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9D78" w14:textId="2D1D1DB0" w:rsidR="00152E61" w:rsidRPr="009A1399" w:rsidRDefault="00152E61" w:rsidP="00152E61">
      <w:pPr>
        <w:pStyle w:val="Normalwebb"/>
        <w:spacing w:before="0" w:after="0"/>
        <w:rPr>
          <w:lang w:val="sv-SE"/>
        </w:rPr>
      </w:pPr>
      <w:r w:rsidRPr="009A1399">
        <w:rPr>
          <w:b/>
          <w:color w:val="000000"/>
          <w:lang w:val="sv-SE"/>
        </w:rPr>
        <w:t xml:space="preserve">Kurslitteratur för (COSM12) Asienstudier: Politiska system, samhällsstyrning och demokratisering i Öst- och </w:t>
      </w:r>
      <w:proofErr w:type="spellStart"/>
      <w:r w:rsidRPr="009A1399">
        <w:rPr>
          <w:b/>
          <w:color w:val="000000"/>
          <w:lang w:val="sv-SE"/>
        </w:rPr>
        <w:t>Sydöstasien</w:t>
      </w:r>
      <w:proofErr w:type="spellEnd"/>
      <w:r w:rsidRPr="009A1399">
        <w:rPr>
          <w:b/>
          <w:color w:val="000000"/>
          <w:lang w:val="sv-SE"/>
        </w:rPr>
        <w:t xml:space="preserve">, 12 </w:t>
      </w:r>
      <w:proofErr w:type="spellStart"/>
      <w:r w:rsidRPr="009A1399">
        <w:rPr>
          <w:b/>
          <w:color w:val="000000"/>
          <w:lang w:val="sv-SE"/>
        </w:rPr>
        <w:t>hp</w:t>
      </w:r>
      <w:proofErr w:type="spellEnd"/>
    </w:p>
    <w:p w14:paraId="191FFAE9" w14:textId="77777777" w:rsidR="00152E61" w:rsidRPr="009A1399" w:rsidRDefault="00152E61" w:rsidP="00152E61">
      <w:pPr>
        <w:pStyle w:val="Normalwebb"/>
        <w:spacing w:before="0" w:after="0"/>
        <w:rPr>
          <w:color w:val="000000"/>
          <w:lang w:val="sv-SE"/>
        </w:rPr>
      </w:pPr>
    </w:p>
    <w:p w14:paraId="7B6A9EFC" w14:textId="77777777" w:rsidR="00E27C90" w:rsidRPr="009A1399" w:rsidRDefault="00E27C90" w:rsidP="00152E61">
      <w:pPr>
        <w:pStyle w:val="Standard"/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</w:p>
    <w:p w14:paraId="4BBA201B" w14:textId="4A759B04" w:rsidR="00152E61" w:rsidRPr="00144D3E" w:rsidRDefault="00144D3E" w:rsidP="00152E61">
      <w:pPr>
        <w:pStyle w:val="Standard"/>
        <w:spacing w:line="257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44D3E">
        <w:rPr>
          <w:rFonts w:ascii="Times New Roman" w:hAnsi="Times New Roman" w:cs="Times New Roman"/>
          <w:b/>
          <w:i/>
          <w:sz w:val="24"/>
          <w:szCs w:val="24"/>
          <w:lang w:val="en-US"/>
        </w:rPr>
        <w:t>Required Reading listed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here: </w:t>
      </w:r>
      <w:r w:rsidR="00FF38FA" w:rsidRPr="00144D3E">
        <w:rPr>
          <w:rFonts w:ascii="Times New Roman" w:hAnsi="Times New Roman" w:cs="Times New Roman"/>
          <w:sz w:val="24"/>
          <w:szCs w:val="24"/>
          <w:lang w:val="en-US"/>
        </w:rPr>
        <w:t>928</w:t>
      </w:r>
    </w:p>
    <w:p w14:paraId="51227383" w14:textId="420B37A5" w:rsidR="00FF38FA" w:rsidRPr="00144D3E" w:rsidRDefault="00144D3E" w:rsidP="00152E61">
      <w:pPr>
        <w:pStyle w:val="Standard"/>
        <w:spacing w:line="257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Additional Reading </w:t>
      </w:r>
      <w:r w:rsidR="007248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reserved for new developments: </w:t>
      </w:r>
      <w:r w:rsidR="007248A0" w:rsidRPr="007248A0">
        <w:rPr>
          <w:rFonts w:ascii="Times New Roman" w:hAnsi="Times New Roman" w:cs="Times New Roman"/>
          <w:i/>
          <w:iCs/>
          <w:sz w:val="24"/>
          <w:szCs w:val="24"/>
          <w:lang w:val="en-US"/>
        </w:rPr>
        <w:t>100</w:t>
      </w:r>
    </w:p>
    <w:p w14:paraId="039CF600" w14:textId="79AFE570" w:rsidR="00FF38FA" w:rsidRPr="00FF38FA" w:rsidRDefault="00FF38FA" w:rsidP="00152E61">
      <w:pPr>
        <w:pStyle w:val="Standard"/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248A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1028</w:t>
      </w:r>
    </w:p>
    <w:p w14:paraId="1AD81D68" w14:textId="77777777" w:rsidR="001D28D7" w:rsidRPr="00FF38FA" w:rsidRDefault="001D28D7" w:rsidP="001D28D7">
      <w:pPr>
        <w:pStyle w:val="Standard"/>
        <w:tabs>
          <w:tab w:val="left" w:pos="1470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610DAA8" w14:textId="77777777" w:rsidR="001E62E3" w:rsidRPr="009A1399" w:rsidRDefault="001E62E3" w:rsidP="001E62E3">
      <w:pPr>
        <w:pStyle w:val="Standard"/>
        <w:tabs>
          <w:tab w:val="left" w:pos="1470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Aspinall. Edward (2015). Oligarchic Populism: Prabowo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Subianto’s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Challenge to Indonesian Democracy. Indonesia, 99, 1–28. </w:t>
      </w:r>
    </w:p>
    <w:p w14:paraId="4F5493E5" w14:textId="52A3F16F" w:rsidR="00EC28A9" w:rsidRPr="009A1399" w:rsidRDefault="001E62E3" w:rsidP="00E27C90">
      <w:pPr>
        <w:pStyle w:val="Standard"/>
        <w:tabs>
          <w:tab w:val="left" w:pos="1470"/>
        </w:tabs>
        <w:rPr>
          <w:color w:val="212121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28 pages</w:t>
      </w:r>
    </w:p>
    <w:p w14:paraId="01243D9F" w14:textId="66B57FD4" w:rsidR="003D1C66" w:rsidRPr="009A1399" w:rsidRDefault="003D1C66" w:rsidP="00D3116A">
      <w:pPr>
        <w:shd w:val="clear" w:color="auto" w:fill="FFFFFF"/>
        <w:rPr>
          <w:color w:val="000000" w:themeColor="text1"/>
          <w:lang w:val="en-US"/>
        </w:rPr>
      </w:pPr>
    </w:p>
    <w:p w14:paraId="640118E6" w14:textId="62E9419E" w:rsidR="001E62E3" w:rsidRPr="009A1399" w:rsidRDefault="001E62E3" w:rsidP="001E62E3">
      <w:pPr>
        <w:shd w:val="clear" w:color="auto" w:fill="FFFFFF"/>
        <w:rPr>
          <w:color w:val="000000" w:themeColor="text1"/>
          <w:lang w:val="en-US"/>
        </w:rPr>
      </w:pPr>
      <w:r w:rsidRPr="009A1399">
        <w:rPr>
          <w:color w:val="000000" w:themeColor="text1"/>
          <w:lang w:val="en-US"/>
        </w:rPr>
        <w:t xml:space="preserve">Baker, C. (2016). The 2014 Thai Coup and Some Roots of Authoritarianism. Journal of Contemporary Asia, 46(3), 388–404.   </w:t>
      </w:r>
    </w:p>
    <w:p w14:paraId="0C562C21" w14:textId="56E31B3C" w:rsidR="001E62E3" w:rsidRDefault="001E62E3" w:rsidP="00D3116A">
      <w:pPr>
        <w:shd w:val="clear" w:color="auto" w:fill="FFFFFF"/>
        <w:rPr>
          <w:color w:val="000000" w:themeColor="text1"/>
          <w:lang w:val="en-US"/>
        </w:rPr>
      </w:pPr>
      <w:r w:rsidRPr="009A1399">
        <w:rPr>
          <w:color w:val="000000" w:themeColor="text1"/>
          <w:lang w:val="en-US"/>
        </w:rPr>
        <w:t>17 pages</w:t>
      </w:r>
    </w:p>
    <w:p w14:paraId="5014F60B" w14:textId="77777777" w:rsidR="00664138" w:rsidRDefault="00664138" w:rsidP="00D3116A">
      <w:pPr>
        <w:shd w:val="clear" w:color="auto" w:fill="FFFFFF"/>
        <w:rPr>
          <w:color w:val="000000" w:themeColor="text1"/>
          <w:lang w:val="en-US"/>
        </w:rPr>
      </w:pPr>
    </w:p>
    <w:p w14:paraId="090932D6" w14:textId="5EF20A10" w:rsidR="00664138" w:rsidRDefault="00664138" w:rsidP="00D3116A">
      <w:pPr>
        <w:shd w:val="clear" w:color="auto" w:fill="FFFFFF"/>
        <w:rPr>
          <w:lang w:val="en-US"/>
        </w:rPr>
      </w:pPr>
      <w:proofErr w:type="spellStart"/>
      <w:r w:rsidRPr="00E26514">
        <w:rPr>
          <w:lang w:val="en-US"/>
        </w:rPr>
        <w:t>Catalinac</w:t>
      </w:r>
      <w:proofErr w:type="spellEnd"/>
      <w:r w:rsidRPr="00E26514">
        <w:rPr>
          <w:lang w:val="en-US"/>
        </w:rPr>
        <w:t>, Amy. 2025, “Japan in 2024: Money Politics Interrupts LDP Dominance, Again,” Asian Survey 65 (2)</w:t>
      </w:r>
      <w:r w:rsidR="00E26514">
        <w:rPr>
          <w:lang w:val="en-US"/>
        </w:rPr>
        <w:t>: 175-188</w:t>
      </w:r>
    </w:p>
    <w:p w14:paraId="48A1FD94" w14:textId="77777777" w:rsidR="00E26514" w:rsidRDefault="00E26514" w:rsidP="00D3116A">
      <w:pPr>
        <w:shd w:val="clear" w:color="auto" w:fill="FFFFFF"/>
        <w:rPr>
          <w:lang w:val="en-US"/>
        </w:rPr>
      </w:pPr>
    </w:p>
    <w:p w14:paraId="3C8117D4" w14:textId="7E86CA8B" w:rsidR="00E26514" w:rsidRPr="00E26514" w:rsidRDefault="00E26514" w:rsidP="00E26514">
      <w:pPr>
        <w:shd w:val="clear" w:color="auto" w:fill="FFFFFF"/>
        <w:rPr>
          <w:lang w:val="en-US"/>
        </w:rPr>
      </w:pPr>
      <w:r w:rsidRPr="00E26514">
        <w:rPr>
          <w:lang w:val="en-US"/>
        </w:rPr>
        <w:t xml:space="preserve">&gt; Pages to read for the </w:t>
      </w:r>
      <w:proofErr w:type="spellStart"/>
      <w:r w:rsidRPr="00E26514">
        <w:rPr>
          <w:lang w:val="en-US"/>
        </w:rPr>
        <w:t>studens</w:t>
      </w:r>
      <w:proofErr w:type="spellEnd"/>
      <w:r w:rsidRPr="00E26514">
        <w:rPr>
          <w:lang w:val="en-US"/>
        </w:rPr>
        <w:t>:</w:t>
      </w:r>
      <w:r>
        <w:rPr>
          <w:lang w:val="en-US"/>
        </w:rPr>
        <w:t xml:space="preserve"> 13</w:t>
      </w:r>
    </w:p>
    <w:p w14:paraId="0CCBF161" w14:textId="2DD07BEC" w:rsidR="00E26514" w:rsidRPr="00E26514" w:rsidRDefault="00E26514" w:rsidP="00E26514">
      <w:pPr>
        <w:shd w:val="clear" w:color="auto" w:fill="FFFFFF"/>
        <w:rPr>
          <w:lang w:val="en-US"/>
        </w:rPr>
      </w:pPr>
      <w:r w:rsidRPr="00E26514">
        <w:rPr>
          <w:lang w:val="en-US"/>
        </w:rPr>
        <w:t xml:space="preserve">&gt; Added; </w:t>
      </w:r>
      <w:r>
        <w:rPr>
          <w:lang w:val="en-US"/>
        </w:rPr>
        <w:t>latest work</w:t>
      </w:r>
    </w:p>
    <w:p w14:paraId="4FB64023" w14:textId="77777777" w:rsidR="00664138" w:rsidRPr="009A1399" w:rsidRDefault="00664138" w:rsidP="00D3116A">
      <w:pPr>
        <w:shd w:val="clear" w:color="auto" w:fill="FFFFFF"/>
        <w:rPr>
          <w:color w:val="000000" w:themeColor="text1"/>
          <w:lang w:val="en-US"/>
        </w:rPr>
      </w:pPr>
    </w:p>
    <w:p w14:paraId="635A4DB5" w14:textId="77777777" w:rsidR="002F0150" w:rsidRPr="009A1399" w:rsidRDefault="002F0150" w:rsidP="002F0150">
      <w:pPr>
        <w:pStyle w:val="Standard"/>
        <w:spacing w:line="257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Ch’oe Jang </w:t>
      </w:r>
      <w:proofErr w:type="spellStart"/>
      <w:r w:rsidRPr="009A1399">
        <w:rPr>
          <w:rFonts w:ascii="Times New Roman" w:hAnsi="Times New Roman" w:cs="Times New Roman"/>
          <w:sz w:val="24"/>
          <w:szCs w:val="24"/>
          <w:lang w:val="en-US"/>
        </w:rPr>
        <w:t>Jip</w:t>
      </w:r>
      <w:proofErr w:type="spellEnd"/>
      <w:r w:rsidRPr="009A1399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Democracy after Democratization: The Korean Experience. 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>Stanford, CA: Walter H. Shorenstein Asia-Pacific Research Center, 2012. Ch. 1. (s. 3-22) Pris: 319 kr.</w:t>
      </w:r>
    </w:p>
    <w:p w14:paraId="5D7C8FBE" w14:textId="18E09C0C" w:rsidR="005C329E" w:rsidRPr="009A1399" w:rsidRDefault="00D3116A" w:rsidP="005C329E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 pages</w:t>
      </w:r>
    </w:p>
    <w:p w14:paraId="670C047D" w14:textId="77777777" w:rsidR="00B56751" w:rsidRPr="009A1399" w:rsidRDefault="00490225" w:rsidP="00B56751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Curato, Nicole., &amp; Fossati, Diego (2020). Authoritarian Innovations: Crafting support for a less democratic Southeast Asia. 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Democratization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27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(6), 1006-1020.</w:t>
      </w:r>
      <w:r w:rsidR="002F01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01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2F01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2F01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2F01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56751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3BA1084" w14:textId="1AF2935D" w:rsidR="00B56751" w:rsidRPr="009A1399" w:rsidRDefault="00B56751" w:rsidP="00B56751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 pages</w:t>
      </w:r>
    </w:p>
    <w:p w14:paraId="25C7D6BA" w14:textId="53994FBA" w:rsidR="00170D29" w:rsidRPr="009A1399" w:rsidRDefault="00170D29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A1399">
        <w:rPr>
          <w:rFonts w:ascii="Times New Roman" w:hAnsi="Times New Roman" w:cs="Times New Roman"/>
          <w:sz w:val="24"/>
          <w:szCs w:val="24"/>
        </w:rPr>
        <w:t xml:space="preserve">Diamond, Larry. (2015). Facing up to the democratic recession. </w:t>
      </w:r>
      <w:r w:rsidRPr="009A1399">
        <w:rPr>
          <w:rFonts w:ascii="Times New Roman" w:hAnsi="Times New Roman" w:cs="Times New Roman"/>
          <w:i/>
          <w:iCs/>
          <w:sz w:val="24"/>
          <w:szCs w:val="24"/>
        </w:rPr>
        <w:t>Journal of Democracy</w:t>
      </w:r>
      <w:r w:rsidRPr="009A1399">
        <w:rPr>
          <w:rFonts w:ascii="Times New Roman" w:hAnsi="Times New Roman" w:cs="Times New Roman"/>
          <w:sz w:val="24"/>
          <w:szCs w:val="24"/>
        </w:rPr>
        <w:t>, 2 (1), 141-155.</w:t>
      </w:r>
      <w:r w:rsidR="004D4C04" w:rsidRPr="009A1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C04" w:rsidRPr="009A1399">
        <w:rPr>
          <w:rFonts w:ascii="Times New Roman" w:hAnsi="Times New Roman" w:cs="Times New Roman"/>
          <w:sz w:val="24"/>
          <w:szCs w:val="24"/>
        </w:rPr>
        <w:t>Tillgänglig</w:t>
      </w:r>
      <w:proofErr w:type="spellEnd"/>
      <w:r w:rsidR="004D4C04" w:rsidRPr="009A1399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4D4C04" w:rsidRPr="009A1399">
        <w:rPr>
          <w:rFonts w:ascii="Times New Roman" w:hAnsi="Times New Roman" w:cs="Times New Roman"/>
          <w:sz w:val="24"/>
          <w:szCs w:val="24"/>
        </w:rPr>
        <w:t>LUBsearch</w:t>
      </w:r>
      <w:proofErr w:type="spellEnd"/>
      <w:r w:rsidR="004D4C04" w:rsidRPr="009A1399">
        <w:rPr>
          <w:rFonts w:ascii="Times New Roman" w:hAnsi="Times New Roman" w:cs="Times New Roman"/>
          <w:sz w:val="24"/>
          <w:szCs w:val="24"/>
        </w:rPr>
        <w:t>.</w:t>
      </w:r>
    </w:p>
    <w:p w14:paraId="3B9471BB" w14:textId="39698FDE" w:rsidR="00D3116A" w:rsidRPr="009A1399" w:rsidRDefault="00D3116A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A1399">
        <w:rPr>
          <w:rFonts w:ascii="Times New Roman" w:hAnsi="Times New Roman" w:cs="Times New Roman"/>
          <w:sz w:val="24"/>
          <w:szCs w:val="24"/>
        </w:rPr>
        <w:t>14 pages</w:t>
      </w:r>
    </w:p>
    <w:p w14:paraId="388AA75F" w14:textId="77777777" w:rsidR="00ED1A0D" w:rsidRDefault="00ED1A0D" w:rsidP="005C329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</w:p>
    <w:p w14:paraId="0F2AD10D" w14:textId="77777777" w:rsidR="001E62E3" w:rsidRPr="009A1399" w:rsidRDefault="001E62E3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Fukuoka, Y. (2015). Demystifying ‘people power’: an elite interpretation of ‘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democratization’in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Southeast Asia. In 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Routledge handbook of Southeast Asian democratization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(pp. 97-113).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RoutledgeAvailable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ebook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2883E108" w14:textId="11BC08C5" w:rsidR="001E62E3" w:rsidRPr="009A1399" w:rsidRDefault="001E62E3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 pages</w:t>
      </w:r>
    </w:p>
    <w:p w14:paraId="2E8AEB13" w14:textId="5580B2D6" w:rsidR="00D94C7A" w:rsidRPr="009A1399" w:rsidRDefault="00D94C7A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Glasius, M</w:t>
      </w:r>
      <w:r w:rsidR="00170D2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arius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(2018). What authoritarianism is… and is not: a practice perspective. 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International Affairs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94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(3), 515-533.</w:t>
      </w:r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DD7B4CE" w14:textId="74CD062D" w:rsidR="00D3116A" w:rsidRPr="009A1399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9A1399">
        <w:rPr>
          <w:rFonts w:ascii="Times New Roman" w:hAnsi="Times New Roman" w:cs="Times New Roman"/>
          <w:sz w:val="24"/>
          <w:szCs w:val="24"/>
          <w:lang w:val="en-GB"/>
        </w:rPr>
        <w:t>18 pages</w:t>
      </w:r>
    </w:p>
    <w:p w14:paraId="18DE2477" w14:textId="77777777" w:rsidR="001E62E3" w:rsidRPr="009A1399" w:rsidRDefault="001E62E3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9A139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Haberkorn, T. (2017). Dictatorship as Occupation in Thailand. Journal of Legal Pluralism and Unofficial Law, 49(3), 338–352. </w:t>
      </w:r>
    </w:p>
    <w:p w14:paraId="7872DA7D" w14:textId="605430B9" w:rsidR="001E62E3" w:rsidRPr="009A1399" w:rsidRDefault="001E62E3" w:rsidP="000D0D6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9A1399">
        <w:rPr>
          <w:rFonts w:ascii="Times New Roman" w:hAnsi="Times New Roman" w:cs="Times New Roman"/>
          <w:sz w:val="24"/>
          <w:szCs w:val="24"/>
          <w:lang w:val="en-GB"/>
        </w:rPr>
        <w:t>15 pages</w:t>
      </w:r>
    </w:p>
    <w:p w14:paraId="219E91B8" w14:textId="19391497" w:rsidR="000D0D6E" w:rsidRPr="009A1399" w:rsidRDefault="000D0D6E" w:rsidP="000D0D6E">
      <w:pPr>
        <w:pStyle w:val="Standard"/>
        <w:rPr>
          <w:rFonts w:ascii="Times New Roman" w:hAnsi="Times New Roman" w:cs="Times New Roman"/>
        </w:rPr>
      </w:pPr>
      <w:r w:rsidRPr="009A1399">
        <w:rPr>
          <w:rFonts w:ascii="Times New Roman" w:hAnsi="Times New Roman" w:cs="Times New Roman"/>
          <w:sz w:val="24"/>
          <w:szCs w:val="24"/>
          <w:lang w:val="en-GB"/>
        </w:rPr>
        <w:t xml:space="preserve">Hahm </w:t>
      </w:r>
      <w:proofErr w:type="spellStart"/>
      <w:r w:rsidRPr="009A1399">
        <w:rPr>
          <w:rFonts w:ascii="Times New Roman" w:hAnsi="Times New Roman" w:cs="Times New Roman"/>
          <w:sz w:val="24"/>
          <w:szCs w:val="24"/>
          <w:lang w:val="en-GB"/>
        </w:rPr>
        <w:t>Chaibong</w:t>
      </w:r>
      <w:proofErr w:type="spellEnd"/>
      <w:r w:rsidRPr="009A1399">
        <w:rPr>
          <w:rFonts w:ascii="Times New Roman" w:hAnsi="Times New Roman" w:cs="Times New Roman"/>
          <w:sz w:val="24"/>
          <w:szCs w:val="24"/>
          <w:lang w:val="en-GB"/>
        </w:rPr>
        <w:t xml:space="preserve">. 2008. “South Korea’s Miraculous Democracy.” </w:t>
      </w:r>
      <w:r w:rsidRPr="009A1399">
        <w:rPr>
          <w:rFonts w:ascii="Times New Roman" w:hAnsi="Times New Roman" w:cs="Times New Roman"/>
          <w:i/>
          <w:sz w:val="24"/>
          <w:szCs w:val="24"/>
          <w:lang w:val="en-GB"/>
        </w:rPr>
        <w:t>Journal of Democracy</w:t>
      </w:r>
      <w:r w:rsidRPr="009A1399">
        <w:rPr>
          <w:rFonts w:ascii="Times New Roman" w:hAnsi="Times New Roman" w:cs="Times New Roman"/>
          <w:sz w:val="24"/>
          <w:szCs w:val="24"/>
          <w:lang w:val="en-GB"/>
        </w:rPr>
        <w:t xml:space="preserve"> 19(3): 128-142.</w:t>
      </w:r>
    </w:p>
    <w:p w14:paraId="711FA106" w14:textId="70262513" w:rsidR="00D3116A" w:rsidRPr="009A1399" w:rsidRDefault="00D3116A" w:rsidP="001C0569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>14 pages</w:t>
      </w:r>
    </w:p>
    <w:p w14:paraId="5ED69F55" w14:textId="77777777" w:rsidR="001E62E3" w:rsidRPr="009A1399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1399">
        <w:rPr>
          <w:rFonts w:ascii="Times New Roman" w:hAnsi="Times New Roman" w:cs="Times New Roman"/>
          <w:sz w:val="24"/>
          <w:szCs w:val="24"/>
          <w:lang w:val="en-US"/>
        </w:rPr>
        <w:t>Hadiz</w:t>
      </w:r>
      <w:proofErr w:type="spellEnd"/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, V. R. (2018). Imagine all the people? </w:t>
      </w:r>
      <w:proofErr w:type="spellStart"/>
      <w:r w:rsidRPr="009A1399">
        <w:rPr>
          <w:rFonts w:ascii="Times New Roman" w:hAnsi="Times New Roman" w:cs="Times New Roman"/>
          <w:sz w:val="24"/>
          <w:szCs w:val="24"/>
          <w:lang w:val="en-US"/>
        </w:rPr>
        <w:t>Mobilising</w:t>
      </w:r>
      <w:proofErr w:type="spellEnd"/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 Islamic populism for right-wing politics in Indonesia. </w:t>
      </w:r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Contemporary </w:t>
      </w:r>
      <w:proofErr w:type="gramStart"/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>Asia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 48(4), 566–583. </w:t>
      </w:r>
    </w:p>
    <w:p w14:paraId="02693055" w14:textId="43924E67" w:rsidR="001E62E3" w:rsidRPr="009A1399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>18 pages</w:t>
      </w:r>
    </w:p>
    <w:p w14:paraId="036332E9" w14:textId="0DBD7265" w:rsidR="001C0569" w:rsidRPr="009A1399" w:rsidRDefault="005E4332" w:rsidP="001C0569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Hague, Rod, Harrop, Martin, and McCormick, John (2016) </w:t>
      </w:r>
      <w:r w:rsidRPr="009A1399">
        <w:rPr>
          <w:rFonts w:ascii="Times New Roman" w:hAnsi="Times New Roman" w:cs="Times New Roman"/>
          <w:i/>
          <w:sz w:val="24"/>
          <w:szCs w:val="24"/>
          <w:lang w:val="en-US"/>
        </w:rPr>
        <w:t>Comparative Government and Politics: An Introduction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>, 10</w:t>
      </w:r>
      <w:r w:rsidRPr="009A139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 Edition, London: Palgrave. </w:t>
      </w:r>
      <w:r w:rsidR="001C0569" w:rsidRPr="009A139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Tillgänglig som </w:t>
      </w:r>
      <w:proofErr w:type="spellStart"/>
      <w:r w:rsidR="001C0569" w:rsidRPr="009A139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Ebok</w:t>
      </w:r>
      <w:proofErr w:type="spellEnd"/>
      <w:r w:rsidR="001C0569" w:rsidRPr="009A1399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via bibliotekets hemsida</w:t>
      </w:r>
      <w:r w:rsidR="001C0569" w:rsidRPr="009A139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. </w:t>
      </w:r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ISBN: </w:t>
      </w:r>
      <w:proofErr w:type="gramStart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9781137528360</w:t>
      </w:r>
      <w:proofErr w:type="gramEnd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. Kapitel </w:t>
      </w:r>
      <w:proofErr w:type="gramStart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1</w:t>
      </w:r>
      <w:r w:rsidR="00FF38FA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-</w:t>
      </w:r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4</w:t>
      </w:r>
      <w:proofErr w:type="gramEnd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(s. </w:t>
      </w:r>
      <w:proofErr w:type="gramStart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1-18</w:t>
      </w:r>
      <w:proofErr w:type="gramEnd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</w:t>
      </w:r>
      <w:proofErr w:type="gramStart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37-72</w:t>
      </w:r>
      <w:proofErr w:type="gramEnd"/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)</w:t>
      </w:r>
      <w:r w:rsidR="001C0569" w:rsidRPr="009A1399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. </w:t>
      </w:r>
      <w:r w:rsidR="001C0569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Pris: 464 kr.</w:t>
      </w:r>
    </w:p>
    <w:p w14:paraId="4AC1B0FC" w14:textId="6B2567D2" w:rsidR="00D3116A" w:rsidRPr="009A1399" w:rsidRDefault="00FF38FA" w:rsidP="000D0D6E">
      <w:pPr>
        <w:shd w:val="clear" w:color="auto" w:fill="FFFFFF"/>
        <w:rPr>
          <w:color w:val="111111"/>
          <w:lang w:val="en-US"/>
        </w:rPr>
      </w:pPr>
      <w:r>
        <w:rPr>
          <w:color w:val="111111"/>
          <w:lang w:val="en-US"/>
        </w:rPr>
        <w:t>70</w:t>
      </w:r>
      <w:r w:rsidR="00D3116A" w:rsidRPr="009A1399">
        <w:rPr>
          <w:color w:val="111111"/>
          <w:lang w:val="en-US"/>
        </w:rPr>
        <w:t xml:space="preserve"> pages</w:t>
      </w:r>
    </w:p>
    <w:p w14:paraId="656CECC9" w14:textId="1EC4BA41" w:rsidR="001E62E3" w:rsidRPr="009A1399" w:rsidRDefault="001E62E3" w:rsidP="000D0D6E">
      <w:pPr>
        <w:shd w:val="clear" w:color="auto" w:fill="FFFFFF"/>
        <w:rPr>
          <w:color w:val="111111"/>
          <w:lang w:val="en-US"/>
        </w:rPr>
      </w:pPr>
    </w:p>
    <w:p w14:paraId="7C2A2447" w14:textId="78DF48FD" w:rsidR="001E62E3" w:rsidRPr="009A1399" w:rsidRDefault="001E62E3" w:rsidP="000D0D6E">
      <w:pPr>
        <w:shd w:val="clear" w:color="auto" w:fill="FFFFFF"/>
        <w:rPr>
          <w:color w:val="111111"/>
          <w:lang w:val="en-US"/>
        </w:rPr>
      </w:pPr>
      <w:r w:rsidRPr="009A1399">
        <w:rPr>
          <w:color w:val="111111"/>
          <w:lang w:val="en-US"/>
        </w:rPr>
        <w:t>Hewison, Kevin. 2017. “Rethinking Southeast Asian Civil Society”, New Mandala, http://www.newmandala.org/illiberal-civil-society/</w:t>
      </w:r>
    </w:p>
    <w:p w14:paraId="18E6768F" w14:textId="77777777" w:rsidR="001D28D7" w:rsidRPr="009A1399" w:rsidRDefault="001D28D7" w:rsidP="000D0D6E">
      <w:pPr>
        <w:shd w:val="clear" w:color="auto" w:fill="FFFFFF"/>
        <w:rPr>
          <w:color w:val="111111"/>
          <w:lang w:val="en-US"/>
        </w:rPr>
      </w:pPr>
    </w:p>
    <w:p w14:paraId="01B6225D" w14:textId="42A4E3BD" w:rsidR="000D0D6E" w:rsidRPr="009A1399" w:rsidRDefault="000D0D6E" w:rsidP="000D0D6E">
      <w:pPr>
        <w:shd w:val="clear" w:color="auto" w:fill="FFFFFF"/>
        <w:rPr>
          <w:color w:val="000000"/>
          <w:lang w:val="en-US" w:eastAsia="en-US"/>
        </w:rPr>
      </w:pPr>
      <w:r w:rsidRPr="009A1399">
        <w:rPr>
          <w:color w:val="111111"/>
          <w:lang w:val="en-US"/>
        </w:rPr>
        <w:t>Hoffman, S. “China’s Tech-Enhanced Authoritarianism”. </w:t>
      </w:r>
      <w:r w:rsidRPr="009A1399">
        <w:rPr>
          <w:i/>
          <w:iCs/>
          <w:color w:val="111111"/>
          <w:lang w:val="en-US"/>
        </w:rPr>
        <w:t>Journal of Democracy</w:t>
      </w:r>
      <w:r w:rsidRPr="009A1399">
        <w:rPr>
          <w:color w:val="111111"/>
          <w:lang w:val="en-US"/>
        </w:rPr>
        <w:t>, vol. 33, no. 2, Apr. 2022, pp. 76–89.</w:t>
      </w:r>
    </w:p>
    <w:p w14:paraId="52322750" w14:textId="61BC57B0" w:rsidR="00D3116A" w:rsidRPr="009A1399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>13 pages</w:t>
      </w:r>
    </w:p>
    <w:p w14:paraId="2582B7B1" w14:textId="77777777" w:rsidR="000F1F2D" w:rsidRPr="009A1399" w:rsidRDefault="000F1F2D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Jayasuriya, K., &amp; Rodan, G. (2007). Beyond hybrid regimes: more participation, less contestation in Southeast Asia. </w:t>
      </w:r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Democratization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, 14(5), 773-794. </w:t>
      </w:r>
    </w:p>
    <w:p w14:paraId="117CF11B" w14:textId="0A096560" w:rsidR="000F1F2D" w:rsidRDefault="000F1F2D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>21 pages</w:t>
      </w:r>
    </w:p>
    <w:p w14:paraId="6CB57572" w14:textId="630A2981" w:rsidR="00E26514" w:rsidRDefault="00E26514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C0303D">
        <w:rPr>
          <w:rFonts w:ascii="Times New Roman" w:hAnsi="Times New Roman" w:cs="Times New Roman"/>
          <w:sz w:val="24"/>
          <w:szCs w:val="24"/>
          <w:lang w:val="en-US"/>
        </w:rPr>
        <w:t xml:space="preserve">Jin, </w:t>
      </w:r>
      <w:proofErr w:type="spellStart"/>
      <w:r w:rsidRPr="00C0303D">
        <w:rPr>
          <w:rFonts w:ascii="Times New Roman" w:hAnsi="Times New Roman" w:cs="Times New Roman"/>
          <w:sz w:val="24"/>
          <w:szCs w:val="24"/>
          <w:lang w:val="en-US"/>
        </w:rPr>
        <w:t>Youngjae</w:t>
      </w:r>
      <w:proofErr w:type="spellEnd"/>
      <w:r w:rsidRPr="00C0303D">
        <w:rPr>
          <w:rFonts w:ascii="Times New Roman" w:hAnsi="Times New Roman" w:cs="Times New Roman"/>
          <w:sz w:val="24"/>
          <w:szCs w:val="24"/>
          <w:lang w:val="en-US"/>
        </w:rPr>
        <w:t>. "South Korea in 2024: Political Uncertainty, Economic Challenges, and Cul-</w:t>
      </w:r>
      <w:proofErr w:type="spellStart"/>
      <w:r w:rsidRPr="00C0303D">
        <w:rPr>
          <w:rFonts w:ascii="Times New Roman" w:hAnsi="Times New Roman" w:cs="Times New Roman"/>
          <w:sz w:val="24"/>
          <w:szCs w:val="24"/>
          <w:lang w:val="en-US"/>
        </w:rPr>
        <w:t>tural</w:t>
      </w:r>
      <w:proofErr w:type="spellEnd"/>
      <w:r w:rsidRPr="00C0303D">
        <w:rPr>
          <w:rFonts w:ascii="Times New Roman" w:hAnsi="Times New Roman" w:cs="Times New Roman"/>
          <w:sz w:val="24"/>
          <w:szCs w:val="24"/>
          <w:lang w:val="en-US"/>
        </w:rPr>
        <w:t xml:space="preserve"> Ascendancy." Asian Survey 65, no. 2 (2025): 214–227.</w:t>
      </w:r>
    </w:p>
    <w:p w14:paraId="5DDB8216" w14:textId="68602A48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Pages to read for the </w:t>
      </w:r>
      <w:proofErr w:type="spellStart"/>
      <w:r w:rsidRPr="00E26514">
        <w:rPr>
          <w:rFonts w:ascii="Times New Roman" w:hAnsi="Times New Roman" w:cs="Times New Roman"/>
          <w:sz w:val="24"/>
          <w:szCs w:val="24"/>
          <w:lang w:val="en-GB"/>
        </w:rPr>
        <w:t>studens</w:t>
      </w:r>
      <w:proofErr w:type="spellEnd"/>
      <w:r w:rsidRPr="00E26514">
        <w:rPr>
          <w:rFonts w:ascii="Times New Roman" w:hAnsi="Times New Roman" w:cs="Times New Roman"/>
          <w:sz w:val="24"/>
          <w:szCs w:val="24"/>
          <w:lang w:val="en-GB"/>
        </w:rPr>
        <w:t>: 1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491A79C2" w14:textId="105FBF06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GB"/>
        </w:rPr>
        <w:t>Added, latest work</w:t>
      </w:r>
    </w:p>
    <w:p w14:paraId="22EFA00B" w14:textId="77777777" w:rsidR="00C0303D" w:rsidRPr="00C0303D" w:rsidRDefault="00C0303D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</w:p>
    <w:p w14:paraId="5850F416" w14:textId="6CD56936" w:rsidR="000D0D6E" w:rsidRPr="009A1399" w:rsidRDefault="000D0D6E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Joseph, William A. (ed.) (2019). </w:t>
      </w:r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 in China: An Introduction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>. Oxford: Oxford University Press (third edition). (Chapters: 1, 5, 6,) 60 pages. Pris 399 (</w:t>
      </w:r>
      <w:proofErr w:type="spellStart"/>
      <w:r w:rsidRPr="009A1399">
        <w:rPr>
          <w:rFonts w:ascii="Times New Roman" w:hAnsi="Times New Roman" w:cs="Times New Roman"/>
          <w:sz w:val="24"/>
          <w:szCs w:val="24"/>
          <w:lang w:val="en-US"/>
        </w:rPr>
        <w:t>ebook</w:t>
      </w:r>
      <w:proofErr w:type="spellEnd"/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 available)</w:t>
      </w:r>
    </w:p>
    <w:p w14:paraId="68B1D602" w14:textId="18ED90B7" w:rsidR="00D3116A" w:rsidRPr="009A1399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>60 pages</w:t>
      </w:r>
    </w:p>
    <w:p w14:paraId="34B0D9CB" w14:textId="52FDABBA" w:rsidR="000D0D6E" w:rsidRPr="009A1399" w:rsidRDefault="000D0D6E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Ichihara, Maiko 2021 ‘Japanese Democracy after Shinzo Abe’ </w:t>
      </w:r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Democracy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 Vol 32, No. 1, pp. 81-95. </w:t>
      </w:r>
    </w:p>
    <w:p w14:paraId="3429E8D2" w14:textId="70A05C31" w:rsidR="00D3116A" w:rsidRPr="009A1399" w:rsidRDefault="00D3116A" w:rsidP="000D0D6E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>14 pages</w:t>
      </w:r>
    </w:p>
    <w:p w14:paraId="006CA5AA" w14:textId="77777777" w:rsidR="00C0303D" w:rsidRPr="009A1399" w:rsidRDefault="00C0303D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14:paraId="29E93CF5" w14:textId="36BAEC80" w:rsidR="00E26514" w:rsidRDefault="00E26514" w:rsidP="00A3501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Kim, </w:t>
      </w:r>
      <w:proofErr w:type="spellStart"/>
      <w:r w:rsidRPr="00C0303D">
        <w:rPr>
          <w:rFonts w:ascii="Times New Roman" w:hAnsi="Times New Roman" w:cs="Times New Roman"/>
          <w:sz w:val="24"/>
          <w:szCs w:val="24"/>
        </w:rPr>
        <w:t>Dohee</w:t>
      </w:r>
      <w:proofErr w:type="spellEnd"/>
      <w:r w:rsidRPr="00C0303D">
        <w:rPr>
          <w:rFonts w:ascii="Times New Roman" w:hAnsi="Times New Roman" w:cs="Times New Roman"/>
          <w:sz w:val="24"/>
          <w:szCs w:val="24"/>
        </w:rPr>
        <w:t xml:space="preserve"> and Hayam Kim (2025) “North Korea in 2024: Multidimensional Strategies for Regime Survival,” Asian Survey 65 (2): 228-238</w:t>
      </w:r>
    </w:p>
    <w:p w14:paraId="049D876F" w14:textId="072FCE5B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&gt; Pages to read for the </w:t>
      </w:r>
      <w:proofErr w:type="spellStart"/>
      <w:r w:rsidRPr="00E26514">
        <w:rPr>
          <w:rFonts w:ascii="Times New Roman" w:hAnsi="Times New Roman" w:cs="Times New Roman"/>
          <w:sz w:val="24"/>
          <w:szCs w:val="24"/>
          <w:lang w:val="en-GB"/>
        </w:rPr>
        <w:t>studens</w:t>
      </w:r>
      <w:proofErr w:type="spellEnd"/>
      <w:r w:rsidRPr="00E26514">
        <w:rPr>
          <w:rFonts w:ascii="Times New Roman" w:hAnsi="Times New Roman" w:cs="Times New Roman"/>
          <w:sz w:val="24"/>
          <w:szCs w:val="24"/>
          <w:lang w:val="en-GB"/>
        </w:rPr>
        <w:t>: 1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</w:p>
    <w:p w14:paraId="2A616D77" w14:textId="3BAE9AB7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GB"/>
        </w:rPr>
        <w:t>Added, latest work</w:t>
      </w:r>
    </w:p>
    <w:p w14:paraId="3F09CB0E" w14:textId="77777777" w:rsidR="001E62E3" w:rsidRPr="009A1399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 w:rsidRPr="009A1399">
        <w:rPr>
          <w:rFonts w:ascii="Times New Roman" w:hAnsi="Times New Roman" w:cs="Times New Roman"/>
          <w:sz w:val="24"/>
          <w:szCs w:val="24"/>
        </w:rPr>
        <w:t>Lertchoosakul</w:t>
      </w:r>
      <w:proofErr w:type="spellEnd"/>
      <w:r w:rsidRPr="009A1399">
        <w:rPr>
          <w:rFonts w:ascii="Times New Roman" w:hAnsi="Times New Roman" w:cs="Times New Roman"/>
          <w:sz w:val="24"/>
          <w:szCs w:val="24"/>
        </w:rPr>
        <w:t xml:space="preserve">, K. (2021). The white ribbon movement: high school students in the 2020 Thai youth protests. Critical Asian Studies, 53(2), 206–218.  </w:t>
      </w:r>
    </w:p>
    <w:p w14:paraId="0B5BB5EF" w14:textId="57084F0A" w:rsidR="001E62E3" w:rsidRPr="009A1399" w:rsidRDefault="001E62E3" w:rsidP="001E62E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A1399">
        <w:rPr>
          <w:rFonts w:ascii="Times New Roman" w:hAnsi="Times New Roman" w:cs="Times New Roman"/>
          <w:sz w:val="24"/>
          <w:szCs w:val="24"/>
        </w:rPr>
        <w:t>13 pages</w:t>
      </w:r>
    </w:p>
    <w:p w14:paraId="50C8749F" w14:textId="77777777" w:rsidR="00ED1A0D" w:rsidRDefault="00ED1A0D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</w:p>
    <w:p w14:paraId="081E6D1E" w14:textId="3A43A973" w:rsidR="00A35017" w:rsidRPr="009A1399" w:rsidRDefault="00A35017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</w:rPr>
        <w:t xml:space="preserve">Levitsky, Steven, and Lucan Way. 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2020. "The New Competitive Authoritarianism." </w:t>
      </w:r>
      <w:r w:rsidRPr="009A139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Democracy 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Vol. 31 No. 1, pp. 51-65. </w:t>
      </w:r>
      <w:proofErr w:type="spellStart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2B49C2" w14:textId="1B24D1B0" w:rsidR="00D3116A" w:rsidRPr="009A1399" w:rsidRDefault="00D3116A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A1399">
        <w:rPr>
          <w:rFonts w:ascii="Times New Roman" w:hAnsi="Times New Roman" w:cs="Times New Roman"/>
          <w:sz w:val="24"/>
          <w:szCs w:val="24"/>
        </w:rPr>
        <w:t>15 pages</w:t>
      </w:r>
    </w:p>
    <w:p w14:paraId="326538E4" w14:textId="7313BC4A" w:rsidR="00170D29" w:rsidRPr="009A1399" w:rsidRDefault="00170D29" w:rsidP="00170D29">
      <w:pPr>
        <w:pStyle w:val="Standard"/>
        <w:rPr>
          <w:rFonts w:ascii="Times New Roman" w:hAnsi="Times New Roman" w:cs="Times New Roman"/>
          <w:color w:val="FF0000"/>
          <w:sz w:val="24"/>
          <w:szCs w:val="24"/>
        </w:rPr>
      </w:pPr>
      <w:r w:rsidRPr="009A1399">
        <w:rPr>
          <w:rFonts w:ascii="Times New Roman" w:hAnsi="Times New Roman" w:cs="Times New Roman"/>
          <w:sz w:val="24"/>
          <w:szCs w:val="24"/>
        </w:rPr>
        <w:t xml:space="preserve">Levitsky, Steven., &amp; Way, Lucan. (2015). The myth of democratic recession. </w:t>
      </w:r>
      <w:r w:rsidRPr="009A1399">
        <w:rPr>
          <w:rFonts w:ascii="Times New Roman" w:hAnsi="Times New Roman" w:cs="Times New Roman"/>
          <w:i/>
          <w:iCs/>
          <w:sz w:val="24"/>
          <w:szCs w:val="24"/>
        </w:rPr>
        <w:t>Journal of Democracy</w:t>
      </w:r>
      <w:r w:rsidRPr="009A1399">
        <w:rPr>
          <w:rFonts w:ascii="Times New Roman" w:hAnsi="Times New Roman" w:cs="Times New Roman"/>
          <w:sz w:val="24"/>
          <w:szCs w:val="24"/>
        </w:rPr>
        <w:t>, 26(1), 45-58.</w:t>
      </w:r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C25B029" w14:textId="697B7639" w:rsidR="00D3116A" w:rsidRPr="009A1399" w:rsidRDefault="00D3116A" w:rsidP="00756738">
      <w:pPr>
        <w:pStyle w:val="Standard"/>
        <w:tabs>
          <w:tab w:val="left" w:pos="2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13 pages</w:t>
      </w:r>
      <w:r w:rsidR="00756738"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734D69" w14:textId="756A9599" w:rsidR="000F1F2D" w:rsidRPr="009A1399" w:rsidRDefault="000F1F2D" w:rsidP="00756738">
      <w:pPr>
        <w:pStyle w:val="Standard"/>
        <w:tabs>
          <w:tab w:val="left" w:pos="2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Lim, M. (2023). From Activist Media to Algorithmic Politics: The Internet, social media, and civil society in Southeast Asia. In 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Routledge Handbook of Civil and Uncivil Society in Southeast Asia (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25-44). Routledge. Available as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ebook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4FA15C1" w14:textId="59215AAA" w:rsidR="000F1F2D" w:rsidRPr="009A1399" w:rsidRDefault="000F1F2D" w:rsidP="00756738">
      <w:pPr>
        <w:pStyle w:val="Standard"/>
        <w:tabs>
          <w:tab w:val="left" w:pos="22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19 pages</w:t>
      </w:r>
    </w:p>
    <w:p w14:paraId="3612E626" w14:textId="46A752F1" w:rsidR="00D3116A" w:rsidRPr="009A1399" w:rsidRDefault="00170D29" w:rsidP="00170D29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Lührmann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A., &amp; Lindberg, S. I. (2019). 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third wave of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autocratization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here: what is new about it? 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Democratization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9A13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(7), 1095-1113.</w:t>
      </w:r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Tillgänglig</w:t>
      </w:r>
      <w:proofErr w:type="spellEnd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via </w:t>
      </w:r>
      <w:proofErr w:type="spellStart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LUBsearch</w:t>
      </w:r>
      <w:proofErr w:type="spellEnd"/>
    </w:p>
    <w:p w14:paraId="704450FA" w14:textId="00CF9093" w:rsidR="00170D29" w:rsidRDefault="00D3116A" w:rsidP="00170D29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18 </w:t>
      </w:r>
      <w:proofErr w:type="gram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page</w:t>
      </w:r>
      <w:proofErr w:type="gramEnd"/>
      <w:r w:rsidR="001F0FEF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0A7C805" w14:textId="699410B3" w:rsidR="00664138" w:rsidRDefault="00664138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Mai Hassan, Daniel Mattingly &amp; Elizabeth Nugent, “Political Control,” Annual Review of Political Science 25 (2022): 155‑174</w:t>
      </w:r>
    </w:p>
    <w:p w14:paraId="11435CD6" w14:textId="353F114F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Pages to read for the </w:t>
      </w:r>
      <w:proofErr w:type="spellStart"/>
      <w:r w:rsidRPr="00E26514">
        <w:rPr>
          <w:rFonts w:ascii="Times New Roman" w:hAnsi="Times New Roman" w:cs="Times New Roman"/>
          <w:sz w:val="24"/>
          <w:szCs w:val="24"/>
          <w:lang w:val="en-GB"/>
        </w:rPr>
        <w:t>studens</w:t>
      </w:r>
      <w:proofErr w:type="spellEnd"/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20</w:t>
      </w:r>
    </w:p>
    <w:p w14:paraId="38F7B0B8" w14:textId="66E2889F" w:rsidR="00C0303D" w:rsidRPr="00C0303D" w:rsidRDefault="00C0303D" w:rsidP="00170D2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GB"/>
        </w:rPr>
        <w:t>Added, important work</w:t>
      </w:r>
    </w:p>
    <w:p w14:paraId="48FCBF8C" w14:textId="77777777" w:rsidR="001E62E3" w:rsidRPr="009A1399" w:rsidRDefault="001E62E3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9A1399">
        <w:rPr>
          <w:rFonts w:eastAsia="SimSun"/>
          <w:iCs/>
          <w:color w:val="000000" w:themeColor="text1"/>
          <w:kern w:val="3"/>
          <w:lang w:val="en-US" w:eastAsia="en-US"/>
        </w:rPr>
        <w:t xml:space="preserve">McCargo, D. (2005). Network monarchy and legitimacy crises in Thailand. Pacific Review, 18(4), 499–519. </w:t>
      </w:r>
    </w:p>
    <w:p w14:paraId="361FCA2D" w14:textId="234D46B0" w:rsidR="001E62E3" w:rsidRPr="009A1399" w:rsidRDefault="001E62E3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9A1399">
        <w:rPr>
          <w:rFonts w:eastAsia="SimSun"/>
          <w:iCs/>
          <w:color w:val="000000" w:themeColor="text1"/>
          <w:kern w:val="3"/>
          <w:lang w:val="en-US" w:eastAsia="en-US"/>
        </w:rPr>
        <w:t>21 pages</w:t>
      </w:r>
    </w:p>
    <w:p w14:paraId="07F9482E" w14:textId="77777777" w:rsidR="001E62E3" w:rsidRPr="009A1399" w:rsidRDefault="001E62E3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</w:p>
    <w:p w14:paraId="7F7547AA" w14:textId="7C9C01AD" w:rsidR="000D0D6E" w:rsidRPr="009A1399" w:rsidRDefault="000D0D6E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9A1399">
        <w:rPr>
          <w:rFonts w:eastAsia="SimSun"/>
          <w:iCs/>
          <w:color w:val="000000" w:themeColor="text1"/>
          <w:kern w:val="3"/>
          <w:lang w:val="en-US" w:eastAsia="en-US"/>
        </w:rPr>
        <w:t xml:space="preserve">McEachern, Patrick. (2019) "Centralizing North Korean Policymaking under Kim Jong Un." </w:t>
      </w:r>
      <w:r w:rsidRPr="009A1399">
        <w:rPr>
          <w:rFonts w:eastAsia="SimSun"/>
          <w:i/>
          <w:color w:val="000000" w:themeColor="text1"/>
          <w:kern w:val="3"/>
          <w:lang w:val="en-US" w:eastAsia="en-US"/>
        </w:rPr>
        <w:t>Asian Perspective</w:t>
      </w:r>
      <w:r w:rsidRPr="009A1399">
        <w:rPr>
          <w:rFonts w:eastAsia="SimSun"/>
          <w:iCs/>
          <w:color w:val="000000" w:themeColor="text1"/>
          <w:kern w:val="3"/>
          <w:lang w:val="en-US" w:eastAsia="en-US"/>
        </w:rPr>
        <w:t xml:space="preserve"> 43 (1 (2019): 35-67. doi:10.1353/apr.2019.0001.</w:t>
      </w:r>
    </w:p>
    <w:p w14:paraId="50F8DDA7" w14:textId="1C44C2BA" w:rsidR="00D3116A" w:rsidRPr="009A1399" w:rsidRDefault="00D3116A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  <w:r w:rsidRPr="009A1399">
        <w:rPr>
          <w:rFonts w:eastAsia="SimSun"/>
          <w:iCs/>
          <w:color w:val="000000" w:themeColor="text1"/>
          <w:kern w:val="3"/>
          <w:lang w:val="en-US" w:eastAsia="en-US"/>
        </w:rPr>
        <w:t>32 pages</w:t>
      </w:r>
    </w:p>
    <w:p w14:paraId="3F3A9AFF" w14:textId="37BBF0A0" w:rsidR="00517352" w:rsidRPr="009A1399" w:rsidRDefault="00517352" w:rsidP="000D0D6E">
      <w:pPr>
        <w:rPr>
          <w:rFonts w:eastAsia="SimSun"/>
          <w:iCs/>
          <w:color w:val="000000" w:themeColor="text1"/>
          <w:kern w:val="3"/>
          <w:lang w:val="en-US" w:eastAsia="en-US"/>
        </w:rPr>
      </w:pPr>
    </w:p>
    <w:p w14:paraId="2E4A2876" w14:textId="7A117362" w:rsidR="001777C1" w:rsidRPr="009A1399" w:rsidRDefault="001777C1" w:rsidP="001777C1">
      <w:pPr>
        <w:pStyle w:val="Standard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9A13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Morgenbesser</w:t>
      </w:r>
      <w:proofErr w:type="spellEnd"/>
      <w:r w:rsidRPr="009A13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Lee. 2016. </w:t>
      </w:r>
      <w:r w:rsidRPr="009A139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Behind the façade: Elections under authoritarianism in Southeast Asia</w:t>
      </w:r>
      <w:r w:rsidRPr="009A13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New York: SUNY Press. ISBN: 9781438462882. Introduction &amp; Chapter 1 (s. 1-46). Pris: 379 kr.</w:t>
      </w:r>
    </w:p>
    <w:p w14:paraId="0A84826C" w14:textId="6F157C89" w:rsidR="00D3116A" w:rsidRPr="009A1399" w:rsidRDefault="00D3116A" w:rsidP="001777C1">
      <w:pPr>
        <w:pStyle w:val="Standard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46 pages</w:t>
      </w:r>
    </w:p>
    <w:p w14:paraId="6FA3D2DD" w14:textId="7D2006BE" w:rsidR="000D0D6E" w:rsidRPr="009A1399" w:rsidRDefault="000D0D6E" w:rsidP="000D0D6E">
      <w:pPr>
        <w:spacing w:after="100" w:afterAutospacing="1"/>
        <w:rPr>
          <w:rFonts w:eastAsia="Cambria"/>
          <w:lang w:val="en-IE" w:bidi="sv-SE"/>
        </w:rPr>
      </w:pPr>
      <w:r w:rsidRPr="009A1399">
        <w:rPr>
          <w:rFonts w:eastAsia="Cambria"/>
          <w:lang w:val="en-IE" w:bidi="sv-SE"/>
        </w:rPr>
        <w:t xml:space="preserve">Neary, Ian 2019. </w:t>
      </w:r>
      <w:r w:rsidRPr="009A1399">
        <w:rPr>
          <w:rFonts w:eastAsia="Cambria"/>
          <w:i/>
          <w:iCs/>
          <w:lang w:val="en-IE" w:bidi="sv-SE"/>
        </w:rPr>
        <w:t>The State and Politics in Japan</w:t>
      </w:r>
      <w:r w:rsidRPr="009A1399">
        <w:rPr>
          <w:rFonts w:eastAsia="Cambria"/>
          <w:lang w:val="en-IE" w:bidi="sv-SE"/>
        </w:rPr>
        <w:t>, Cambridge: Polity Press. 2</w:t>
      </w:r>
      <w:r w:rsidRPr="009A1399">
        <w:rPr>
          <w:rFonts w:eastAsia="Cambria"/>
          <w:vertAlign w:val="superscript"/>
          <w:lang w:val="en-IE" w:bidi="sv-SE"/>
        </w:rPr>
        <w:t>nd</w:t>
      </w:r>
      <w:r w:rsidRPr="009A1399">
        <w:rPr>
          <w:rFonts w:eastAsia="Cambria"/>
          <w:lang w:val="en-IE" w:bidi="sv-SE"/>
        </w:rPr>
        <w:t xml:space="preserve"> Edition. Chapter 4</w:t>
      </w:r>
      <w:r w:rsidR="00D3116A" w:rsidRPr="009A1399">
        <w:rPr>
          <w:rFonts w:eastAsia="Cambria"/>
          <w:lang w:val="en-IE" w:bidi="sv-SE"/>
        </w:rPr>
        <w:t xml:space="preserve">. </w:t>
      </w:r>
      <w:proofErr w:type="spellStart"/>
      <w:r w:rsidR="00D3116A" w:rsidRPr="009A1399">
        <w:rPr>
          <w:rFonts w:eastAsia="Cambria"/>
          <w:lang w:val="en-IE" w:bidi="sv-SE"/>
        </w:rPr>
        <w:t>Bokus</w:t>
      </w:r>
      <w:proofErr w:type="spellEnd"/>
      <w:r w:rsidR="00D3116A" w:rsidRPr="009A1399">
        <w:rPr>
          <w:rFonts w:eastAsia="Cambria"/>
          <w:lang w:val="en-IE" w:bidi="sv-SE"/>
        </w:rPr>
        <w:t xml:space="preserve"> 249 </w:t>
      </w:r>
      <w:proofErr w:type="spellStart"/>
      <w:r w:rsidR="00D3116A" w:rsidRPr="009A1399">
        <w:rPr>
          <w:rFonts w:eastAsia="Cambria"/>
          <w:lang w:val="en-IE" w:bidi="sv-SE"/>
        </w:rPr>
        <w:t>sek</w:t>
      </w:r>
      <w:proofErr w:type="spellEnd"/>
    </w:p>
    <w:p w14:paraId="50AF9B03" w14:textId="186C14AC" w:rsidR="000F1F2D" w:rsidRDefault="000F1F2D" w:rsidP="000D0D6E">
      <w:pPr>
        <w:spacing w:after="100" w:afterAutospacing="1"/>
        <w:rPr>
          <w:rFonts w:eastAsia="Cambria"/>
          <w:lang w:val="en-IE" w:bidi="sv-SE"/>
        </w:rPr>
      </w:pPr>
      <w:r w:rsidRPr="009A1399">
        <w:rPr>
          <w:rFonts w:eastAsia="Cambria"/>
          <w:lang w:val="en-IE" w:bidi="sv-SE"/>
        </w:rPr>
        <w:lastRenderedPageBreak/>
        <w:t>26 pages</w:t>
      </w:r>
    </w:p>
    <w:p w14:paraId="7FC7A95F" w14:textId="26647E4C" w:rsidR="00FF38FA" w:rsidRDefault="00FF38FA" w:rsidP="000D0D6E">
      <w:pPr>
        <w:spacing w:after="100" w:afterAutospacing="1"/>
        <w:rPr>
          <w:rFonts w:eastAsia="Cambria"/>
          <w:lang w:val="en-IE" w:bidi="sv-SE"/>
        </w:rPr>
      </w:pPr>
      <w:r w:rsidRPr="00FF38FA">
        <w:rPr>
          <w:rFonts w:eastAsia="Cambria"/>
          <w:lang w:bidi="sv-SE"/>
        </w:rPr>
        <w:t xml:space="preserve">Nord, M., Altman, D., </w:t>
      </w:r>
      <w:proofErr w:type="spellStart"/>
      <w:r w:rsidRPr="00FF38FA">
        <w:rPr>
          <w:rFonts w:eastAsia="Cambria"/>
          <w:lang w:bidi="sv-SE"/>
        </w:rPr>
        <w:t>Angiolillo</w:t>
      </w:r>
      <w:proofErr w:type="spellEnd"/>
      <w:r w:rsidRPr="00FF38FA">
        <w:rPr>
          <w:rFonts w:eastAsia="Cambria"/>
          <w:lang w:bidi="sv-SE"/>
        </w:rPr>
        <w:t xml:space="preserve">, F., Fernandes, T., Good God, A., &amp; Lindberg, S. I. (2025). </w:t>
      </w:r>
      <w:r w:rsidRPr="00FF38FA">
        <w:rPr>
          <w:rFonts w:eastAsia="Cambria"/>
          <w:lang w:val="en-IE" w:bidi="sv-SE"/>
        </w:rPr>
        <w:t xml:space="preserve">25 Years of </w:t>
      </w:r>
      <w:proofErr w:type="spellStart"/>
      <w:r w:rsidRPr="00FF38FA">
        <w:rPr>
          <w:rFonts w:eastAsia="Cambria"/>
          <w:lang w:val="en-IE" w:bidi="sv-SE"/>
        </w:rPr>
        <w:t>Autocratization</w:t>
      </w:r>
      <w:proofErr w:type="spellEnd"/>
      <w:r w:rsidRPr="00FF38FA">
        <w:rPr>
          <w:rFonts w:eastAsia="Cambria"/>
          <w:lang w:val="en-IE" w:bidi="sv-SE"/>
        </w:rPr>
        <w:t>-Democracy Trumped? Democracy Report 2025. Democracy Report.</w:t>
      </w:r>
    </w:p>
    <w:p w14:paraId="40A27686" w14:textId="38AF9881" w:rsidR="00FF38FA" w:rsidRPr="00E26514" w:rsidRDefault="00FF38FA" w:rsidP="00FF38FA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Pages to read for the </w:t>
      </w:r>
      <w:proofErr w:type="spellStart"/>
      <w:r w:rsidRPr="00E26514">
        <w:rPr>
          <w:rFonts w:ascii="Times New Roman" w:hAnsi="Times New Roman" w:cs="Times New Roman"/>
          <w:sz w:val="24"/>
          <w:szCs w:val="24"/>
          <w:lang w:val="en-GB"/>
        </w:rPr>
        <w:t>studens</w:t>
      </w:r>
      <w:proofErr w:type="spellEnd"/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64</w:t>
      </w:r>
    </w:p>
    <w:p w14:paraId="33A9D4C3" w14:textId="6891C4BD" w:rsidR="00FF38FA" w:rsidRPr="00C0303D" w:rsidRDefault="00FF38FA" w:rsidP="00FF38FA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GB"/>
        </w:rPr>
        <w:t>Added, new study on topic</w:t>
      </w:r>
    </w:p>
    <w:p w14:paraId="78407166" w14:textId="136594BB" w:rsidR="001E62E3" w:rsidRPr="009A1399" w:rsidRDefault="001E62E3" w:rsidP="000D0D6E">
      <w:pPr>
        <w:spacing w:after="100" w:afterAutospacing="1"/>
        <w:rPr>
          <w:rFonts w:eastAsia="Cambria"/>
          <w:lang w:val="en-IE" w:bidi="sv-SE"/>
        </w:rPr>
      </w:pPr>
      <w:r w:rsidRPr="009A1399">
        <w:rPr>
          <w:rFonts w:eastAsia="Cambria"/>
          <w:lang w:val="en-IE" w:bidi="sv-SE"/>
        </w:rPr>
        <w:t xml:space="preserve">Ou, S. (2013). NGOs and the illusion of a Cambodian civil society. </w:t>
      </w:r>
      <w:r w:rsidRPr="009A1399">
        <w:rPr>
          <w:rFonts w:eastAsia="Cambria"/>
          <w:i/>
          <w:iCs/>
          <w:lang w:val="en-IE" w:bidi="sv-SE"/>
        </w:rPr>
        <w:t>In Southeast Asia and the Civil Society Gaze</w:t>
      </w:r>
      <w:r w:rsidRPr="009A1399">
        <w:rPr>
          <w:rFonts w:eastAsia="Cambria"/>
          <w:lang w:val="en-IE" w:bidi="sv-SE"/>
        </w:rPr>
        <w:t xml:space="preserve"> (pp. 187-202). Routledge. (15 pages) Available as </w:t>
      </w:r>
      <w:proofErr w:type="spellStart"/>
      <w:r w:rsidRPr="009A1399">
        <w:rPr>
          <w:rFonts w:eastAsia="Cambria"/>
          <w:lang w:val="en-IE" w:bidi="sv-SE"/>
        </w:rPr>
        <w:t>ebook</w:t>
      </w:r>
      <w:proofErr w:type="spellEnd"/>
      <w:r w:rsidRPr="009A1399">
        <w:rPr>
          <w:rFonts w:eastAsia="Cambria"/>
          <w:lang w:val="en-IE" w:bidi="sv-SE"/>
        </w:rPr>
        <w:t xml:space="preserve"> on </w:t>
      </w:r>
      <w:proofErr w:type="spellStart"/>
      <w:r w:rsidRPr="009A1399">
        <w:rPr>
          <w:rFonts w:eastAsia="Cambria"/>
          <w:lang w:val="en-IE" w:bidi="sv-SE"/>
        </w:rPr>
        <w:t>Lubsearch</w:t>
      </w:r>
      <w:proofErr w:type="spellEnd"/>
    </w:p>
    <w:p w14:paraId="1A18EB7E" w14:textId="0341456F" w:rsidR="00D3116A" w:rsidRPr="009A1399" w:rsidRDefault="00D3116A" w:rsidP="000D0D6E">
      <w:pPr>
        <w:spacing w:after="100" w:afterAutospacing="1"/>
        <w:rPr>
          <w:rFonts w:eastAsia="Cambria"/>
          <w:lang w:val="en-IE" w:bidi="sv-SE"/>
        </w:rPr>
      </w:pPr>
      <w:r w:rsidRPr="009A1399">
        <w:rPr>
          <w:rFonts w:eastAsia="Cambria"/>
          <w:lang w:val="en-IE" w:bidi="sv-SE"/>
        </w:rPr>
        <w:t>23 pages</w:t>
      </w:r>
    </w:p>
    <w:p w14:paraId="4B694B79" w14:textId="3AB54D16" w:rsidR="000D0D6E" w:rsidRPr="009A1399" w:rsidRDefault="000D0D6E" w:rsidP="000D0D6E">
      <w:pPr>
        <w:shd w:val="clear" w:color="auto" w:fill="FFFFFF"/>
        <w:rPr>
          <w:color w:val="111111"/>
          <w:lang w:val="en-US"/>
        </w:rPr>
      </w:pPr>
      <w:r w:rsidRPr="009A1399">
        <w:rPr>
          <w:color w:val="111111"/>
          <w:lang w:val="en-US"/>
        </w:rPr>
        <w:t>Pei, M. “China: Totalitarianism’s Long Shadow”. </w:t>
      </w:r>
      <w:r w:rsidRPr="009A1399">
        <w:rPr>
          <w:i/>
          <w:iCs/>
          <w:color w:val="111111"/>
          <w:lang w:val="en-US"/>
        </w:rPr>
        <w:t>Journal of Democracy</w:t>
      </w:r>
      <w:r w:rsidRPr="009A1399">
        <w:rPr>
          <w:color w:val="111111"/>
          <w:lang w:val="en-US"/>
        </w:rPr>
        <w:t>, vol. 32, no. 2, Apr. 2021, pp. 5–21.</w:t>
      </w:r>
    </w:p>
    <w:p w14:paraId="585B0A60" w14:textId="6958D192" w:rsidR="00517352" w:rsidRPr="009A1399" w:rsidRDefault="00517352" w:rsidP="000D0D6E">
      <w:pPr>
        <w:shd w:val="clear" w:color="auto" w:fill="FFFFFF"/>
        <w:rPr>
          <w:color w:val="111111"/>
          <w:lang w:val="en-US"/>
        </w:rPr>
      </w:pPr>
      <w:r w:rsidRPr="009A1399">
        <w:rPr>
          <w:color w:val="111111"/>
          <w:lang w:val="en-US"/>
        </w:rPr>
        <w:t>16 pages</w:t>
      </w:r>
    </w:p>
    <w:p w14:paraId="1011433C" w14:textId="2CA6A113" w:rsidR="00517352" w:rsidRPr="009A1399" w:rsidRDefault="00517352" w:rsidP="000D0D6E">
      <w:pPr>
        <w:shd w:val="clear" w:color="auto" w:fill="FFFFFF"/>
        <w:rPr>
          <w:color w:val="000000"/>
          <w:lang w:val="en-US"/>
        </w:rPr>
      </w:pPr>
    </w:p>
    <w:p w14:paraId="438525FC" w14:textId="77777777" w:rsidR="001E62E3" w:rsidRPr="009A1399" w:rsidRDefault="001E62E3" w:rsidP="000D0D6E">
      <w:pPr>
        <w:shd w:val="clear" w:color="auto" w:fill="FFFFFF"/>
        <w:rPr>
          <w:color w:val="000000"/>
          <w:lang w:val="en-US"/>
        </w:rPr>
      </w:pPr>
      <w:r w:rsidRPr="009A1399">
        <w:rPr>
          <w:color w:val="000000"/>
          <w:lang w:val="en-US"/>
        </w:rPr>
        <w:t xml:space="preserve">Purdey, Jemma. “Political Families in Southeast Asia.” South East Asia Research 24, no. 3 (2016): 319–27. </w:t>
      </w:r>
    </w:p>
    <w:p w14:paraId="0F7E20C2" w14:textId="6999920F" w:rsidR="001E62E3" w:rsidRPr="009A1399" w:rsidRDefault="001E62E3" w:rsidP="000D0D6E">
      <w:pPr>
        <w:shd w:val="clear" w:color="auto" w:fill="FFFFFF"/>
        <w:rPr>
          <w:color w:val="000000"/>
          <w:lang w:val="en-US"/>
        </w:rPr>
      </w:pPr>
      <w:r w:rsidRPr="009A1399">
        <w:rPr>
          <w:color w:val="000000"/>
          <w:lang w:val="en-US"/>
        </w:rPr>
        <w:t>9 pages</w:t>
      </w:r>
    </w:p>
    <w:p w14:paraId="56E694EB" w14:textId="77777777" w:rsidR="001E62E3" w:rsidRPr="009A1399" w:rsidRDefault="001E62E3" w:rsidP="000D0D6E">
      <w:pPr>
        <w:shd w:val="clear" w:color="auto" w:fill="FFFFFF"/>
        <w:rPr>
          <w:color w:val="000000"/>
          <w:lang w:val="en-US"/>
        </w:rPr>
      </w:pPr>
    </w:p>
    <w:p w14:paraId="1BD4CF86" w14:textId="77777777" w:rsidR="00517352" w:rsidRPr="009A1399" w:rsidRDefault="00B92B95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sz w:val="24"/>
          <w:szCs w:val="24"/>
          <w:lang w:val="en-US"/>
        </w:rPr>
        <w:t xml:space="preserve">Schedler, Andreas. 2002. "The Menu of Manipulation." </w:t>
      </w:r>
      <w:r w:rsidRPr="009A1399">
        <w:rPr>
          <w:rFonts w:ascii="Times New Roman" w:hAnsi="Times New Roman" w:cs="Times New Roman"/>
          <w:i/>
          <w:sz w:val="24"/>
          <w:szCs w:val="24"/>
          <w:lang w:val="en-US"/>
        </w:rPr>
        <w:t>Journal of Democracy</w:t>
      </w:r>
      <w:r w:rsidRPr="009A1399">
        <w:rPr>
          <w:rFonts w:ascii="Times New Roman" w:hAnsi="Times New Roman" w:cs="Times New Roman"/>
          <w:sz w:val="24"/>
          <w:szCs w:val="24"/>
          <w:lang w:val="en-US"/>
        </w:rPr>
        <w:t>, Vol.13 No. 2, pp. 36-50.</w:t>
      </w:r>
      <w:r w:rsidR="00470C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971B6F9" w14:textId="5BFD3486" w:rsidR="009F5391" w:rsidRPr="009A1399" w:rsidRDefault="00517352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 pages</w:t>
      </w:r>
    </w:p>
    <w:p w14:paraId="140DE1C4" w14:textId="4E2A0F29" w:rsidR="000D0D6E" w:rsidRPr="009A1399" w:rsidRDefault="000D0D6E" w:rsidP="000D0D6E">
      <w:pPr>
        <w:spacing w:after="100" w:afterAutospacing="1"/>
        <w:rPr>
          <w:rFonts w:eastAsia="Cambria"/>
          <w:lang w:val="en-IE" w:bidi="sv-SE"/>
        </w:rPr>
      </w:pPr>
      <w:r w:rsidRPr="009A1399">
        <w:rPr>
          <w:rFonts w:eastAsia="Cambria"/>
          <w:lang w:val="en-IE" w:bidi="sv-SE"/>
        </w:rPr>
        <w:t xml:space="preserve">Reed, Steven. 2022. “Patronage and Predominance: How the LDP Maintains Its Hold on Power,” </w:t>
      </w:r>
      <w:r w:rsidRPr="009A1399">
        <w:rPr>
          <w:rFonts w:eastAsia="Cambria"/>
          <w:i/>
          <w:iCs/>
          <w:lang w:val="en-IE" w:bidi="sv-SE"/>
        </w:rPr>
        <w:t>Social Science Japan Journal</w:t>
      </w:r>
      <w:r w:rsidRPr="009A1399">
        <w:rPr>
          <w:rFonts w:eastAsia="Cambria"/>
          <w:lang w:val="en-IE" w:bidi="sv-SE"/>
        </w:rPr>
        <w:t>,  Vol. 25, No. 1, pp. 83-100</w:t>
      </w:r>
    </w:p>
    <w:p w14:paraId="3E947CAC" w14:textId="3B8862F9" w:rsidR="00517352" w:rsidRPr="009A1399" w:rsidRDefault="00517352" w:rsidP="000D0D6E">
      <w:pPr>
        <w:spacing w:after="100" w:afterAutospacing="1"/>
        <w:rPr>
          <w:rFonts w:eastAsia="Cambria"/>
          <w:lang w:val="en-IE" w:bidi="sv-SE"/>
        </w:rPr>
      </w:pPr>
      <w:r w:rsidRPr="009A1399">
        <w:rPr>
          <w:rFonts w:eastAsia="Cambria"/>
          <w:lang w:val="en-IE" w:bidi="sv-SE"/>
        </w:rPr>
        <w:t>17 pages</w:t>
      </w:r>
    </w:p>
    <w:p w14:paraId="14F3B4D4" w14:textId="77777777" w:rsidR="00517352" w:rsidRPr="009A1399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9A1399">
        <w:rPr>
          <w:color w:val="212121"/>
          <w:lang w:val="en-US" w:eastAsia="en-US"/>
        </w:rPr>
        <w:t xml:space="preserve">Sadan, Mandy. 2016. “Can Democracy Cure Myanmar’s Ethnic Conflicts?” Current History, September, pp. 214-219. </w:t>
      </w:r>
    </w:p>
    <w:p w14:paraId="746C9756" w14:textId="646CEBC6" w:rsidR="00EC28A9" w:rsidRPr="009A1399" w:rsidRDefault="00EC28A9" w:rsidP="00EC28A9">
      <w:pPr>
        <w:shd w:val="clear" w:color="auto" w:fill="FFFFFF"/>
        <w:rPr>
          <w:color w:val="212121"/>
          <w:lang w:val="en-US" w:eastAsia="en-US"/>
        </w:rPr>
      </w:pPr>
      <w:r w:rsidRPr="009A1399">
        <w:rPr>
          <w:color w:val="212121"/>
          <w:lang w:val="en-US" w:eastAsia="en-US"/>
        </w:rPr>
        <w:t>5 pages</w:t>
      </w:r>
    </w:p>
    <w:p w14:paraId="08AD1079" w14:textId="06F439B6" w:rsidR="00EC28A9" w:rsidRPr="009A1399" w:rsidRDefault="00EC28A9" w:rsidP="00EC28A9">
      <w:pPr>
        <w:shd w:val="clear" w:color="auto" w:fill="FFFFFF"/>
        <w:rPr>
          <w:color w:val="212121"/>
          <w:lang w:val="en-US" w:eastAsia="en-US"/>
        </w:rPr>
      </w:pPr>
    </w:p>
    <w:p w14:paraId="2C5131DA" w14:textId="77777777" w:rsidR="001E62E3" w:rsidRPr="009A1399" w:rsidRDefault="001E62E3" w:rsidP="001E62E3">
      <w:pPr>
        <w:shd w:val="clear" w:color="auto" w:fill="FFFFFF"/>
        <w:rPr>
          <w:color w:val="212121"/>
          <w:lang w:val="en-US" w:eastAsia="en-US"/>
        </w:rPr>
      </w:pPr>
      <w:r w:rsidRPr="009A1399">
        <w:rPr>
          <w:color w:val="212121"/>
          <w:lang w:val="en-US" w:eastAsia="en-US"/>
        </w:rPr>
        <w:t xml:space="preserve">Schwarz, A. (1997). Indonesia after Suharto. </w:t>
      </w:r>
      <w:r w:rsidRPr="009A1399">
        <w:rPr>
          <w:i/>
          <w:iCs/>
          <w:color w:val="212121"/>
          <w:lang w:val="en-US" w:eastAsia="en-US"/>
        </w:rPr>
        <w:t>Foreign Affairs</w:t>
      </w:r>
      <w:r w:rsidRPr="009A1399">
        <w:rPr>
          <w:color w:val="212121"/>
          <w:lang w:val="en-US" w:eastAsia="en-US"/>
        </w:rPr>
        <w:t xml:space="preserve">, 76(4), 119–134. </w:t>
      </w:r>
    </w:p>
    <w:p w14:paraId="6256B6AF" w14:textId="67457F01" w:rsidR="001E62E3" w:rsidRPr="009A1399" w:rsidRDefault="001E62E3" w:rsidP="001E62E3">
      <w:pPr>
        <w:shd w:val="clear" w:color="auto" w:fill="FFFFFF"/>
        <w:rPr>
          <w:color w:val="212121"/>
          <w:lang w:val="en-US" w:eastAsia="en-US"/>
        </w:rPr>
      </w:pPr>
      <w:r w:rsidRPr="009A1399">
        <w:rPr>
          <w:color w:val="212121"/>
          <w:lang w:val="en-US" w:eastAsia="en-US"/>
        </w:rPr>
        <w:t>16 pages</w:t>
      </w:r>
    </w:p>
    <w:p w14:paraId="4BE68669" w14:textId="77777777" w:rsidR="001E62E3" w:rsidRPr="009A1399" w:rsidRDefault="001E62E3" w:rsidP="00EC28A9">
      <w:pPr>
        <w:shd w:val="clear" w:color="auto" w:fill="FFFFFF"/>
        <w:rPr>
          <w:color w:val="212121"/>
          <w:lang w:val="en-US" w:eastAsia="en-US"/>
        </w:rPr>
      </w:pPr>
    </w:p>
    <w:p w14:paraId="58427AC8" w14:textId="1DDDB277" w:rsidR="00733AB7" w:rsidRPr="009A1399" w:rsidRDefault="00733AB7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Song, Jay &amp; Steven Denney (2019) Studying North Korea through North Korean migrants: lessons from the field, </w:t>
      </w:r>
      <w:r w:rsidRPr="009A13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Critical Asian Studies</w:t>
      </w:r>
      <w:r w:rsidRPr="009A13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51:3, 451-466</w:t>
      </w:r>
    </w:p>
    <w:p w14:paraId="5D144E5A" w14:textId="3F189566" w:rsidR="00517352" w:rsidRPr="009A1399" w:rsidRDefault="00517352" w:rsidP="00733AB7">
      <w:pPr>
        <w:pStyle w:val="Standard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15 pages</w:t>
      </w:r>
    </w:p>
    <w:p w14:paraId="3BCF6CBE" w14:textId="2186E4CE" w:rsidR="003F3075" w:rsidRPr="009A1399" w:rsidRDefault="005C329E" w:rsidP="00FC3790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Thompson, Mark R. "The Moral Economy of Electoralism and the Rise of Populism in the Philippines and Thailand." </w:t>
      </w:r>
      <w:r w:rsidRPr="009A13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Developing Societies</w:t>
      </w: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32.3 (2016): 246-269.</w:t>
      </w:r>
      <w:r w:rsidR="00470C50"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F0479A5" w14:textId="6DF8778E" w:rsidR="00517352" w:rsidRPr="009A1399" w:rsidRDefault="00517352" w:rsidP="00FC3790">
      <w:pPr>
        <w:pStyle w:val="Standard"/>
        <w:rPr>
          <w:rFonts w:ascii="Times New Roman" w:eastAsia="Cambria" w:hAnsi="Times New Roman" w:cs="Times New Roman"/>
          <w:lang w:val="en-US" w:bidi="sv-SE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23 pages</w:t>
      </w:r>
    </w:p>
    <w:p w14:paraId="2F786334" w14:textId="423D31E0" w:rsidR="00756738" w:rsidRPr="009A1399" w:rsidRDefault="00756738" w:rsidP="000D0D6E">
      <w:pPr>
        <w:rPr>
          <w:rFonts w:eastAsia="Cambria"/>
          <w:lang w:val="en-GB" w:bidi="sv-SE"/>
        </w:rPr>
      </w:pPr>
    </w:p>
    <w:p w14:paraId="09765B49" w14:textId="5269DA70" w:rsidR="001E62E3" w:rsidRPr="009A1399" w:rsidRDefault="001E62E3" w:rsidP="000D0D6E">
      <w:pPr>
        <w:rPr>
          <w:rFonts w:eastAsia="Cambria"/>
          <w:lang w:val="en-GB" w:bidi="sv-SE"/>
        </w:rPr>
      </w:pPr>
      <w:r w:rsidRPr="009A1399">
        <w:rPr>
          <w:rFonts w:eastAsia="Cambria"/>
          <w:lang w:val="en-GB" w:bidi="sv-SE"/>
        </w:rPr>
        <w:t xml:space="preserve">Warburton, E., &amp; Aspinall, E. (2019). Explaining Indonesia’s democratic regression: structure, agency and popular opinion. </w:t>
      </w:r>
      <w:r w:rsidRPr="009A1399">
        <w:rPr>
          <w:rFonts w:eastAsia="Cambria"/>
          <w:i/>
          <w:iCs/>
          <w:lang w:val="en-GB" w:bidi="sv-SE"/>
        </w:rPr>
        <w:t xml:space="preserve">Contemporary Southeast </w:t>
      </w:r>
      <w:proofErr w:type="gramStart"/>
      <w:r w:rsidRPr="009A1399">
        <w:rPr>
          <w:rFonts w:eastAsia="Cambria"/>
          <w:i/>
          <w:iCs/>
          <w:lang w:val="en-GB" w:bidi="sv-SE"/>
        </w:rPr>
        <w:t>Asia</w:t>
      </w:r>
      <w:r w:rsidRPr="009A1399">
        <w:rPr>
          <w:rFonts w:eastAsia="Cambria"/>
          <w:lang w:val="en-GB" w:bidi="sv-SE"/>
        </w:rPr>
        <w:t xml:space="preserve"> ,</w:t>
      </w:r>
      <w:proofErr w:type="gramEnd"/>
      <w:r w:rsidRPr="009A1399">
        <w:rPr>
          <w:rFonts w:eastAsia="Cambria"/>
          <w:lang w:val="en-GB" w:bidi="sv-SE"/>
        </w:rPr>
        <w:t xml:space="preserve"> 41(2), 255–285. </w:t>
      </w:r>
    </w:p>
    <w:p w14:paraId="40AF318C" w14:textId="28FDD379" w:rsidR="001E62E3" w:rsidRPr="009A1399" w:rsidRDefault="001E62E3" w:rsidP="000D0D6E">
      <w:pPr>
        <w:rPr>
          <w:rFonts w:eastAsia="Cambria"/>
          <w:lang w:val="en-GB" w:bidi="sv-SE"/>
        </w:rPr>
      </w:pPr>
      <w:r w:rsidRPr="009A1399">
        <w:rPr>
          <w:rFonts w:eastAsia="Cambria"/>
          <w:lang w:val="en-GB" w:bidi="sv-SE"/>
        </w:rPr>
        <w:lastRenderedPageBreak/>
        <w:t>31 pages</w:t>
      </w:r>
    </w:p>
    <w:p w14:paraId="2F61173F" w14:textId="75D8D487" w:rsidR="003F3075" w:rsidRPr="009A1399" w:rsidRDefault="003F3075" w:rsidP="000D0D6E">
      <w:pPr>
        <w:rPr>
          <w:rFonts w:eastAsia="Cambria"/>
          <w:lang w:val="en-GB" w:bidi="sv-SE"/>
        </w:rPr>
      </w:pPr>
    </w:p>
    <w:p w14:paraId="4E7E6F41" w14:textId="182E2883" w:rsidR="000F1F2D" w:rsidRDefault="00E26514" w:rsidP="000F1F2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Ward, Peter and Benjamin </w:t>
      </w:r>
      <w:proofErr w:type="spellStart"/>
      <w:r w:rsidRPr="00C0303D">
        <w:rPr>
          <w:rFonts w:ascii="Times New Roman" w:hAnsi="Times New Roman" w:cs="Times New Roman"/>
          <w:sz w:val="24"/>
          <w:szCs w:val="24"/>
        </w:rPr>
        <w:t>Katzeff</w:t>
      </w:r>
      <w:proofErr w:type="spellEnd"/>
      <w:r w:rsidRPr="00C0303D">
        <w:rPr>
          <w:rFonts w:ascii="Times New Roman" w:hAnsi="Times New Roman" w:cs="Times New Roman"/>
          <w:sz w:val="24"/>
          <w:szCs w:val="24"/>
        </w:rPr>
        <w:t xml:space="preserve"> Silberstein, “Strategies of Political Control under Kim Jong Un,” Asian Survey 63 (4): 557-583</w:t>
      </w:r>
    </w:p>
    <w:p w14:paraId="5764CCA0" w14:textId="54121B55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Pages to read for the </w:t>
      </w:r>
      <w:proofErr w:type="spellStart"/>
      <w:r w:rsidRPr="00E26514">
        <w:rPr>
          <w:rFonts w:ascii="Times New Roman" w:hAnsi="Times New Roman" w:cs="Times New Roman"/>
          <w:sz w:val="24"/>
          <w:szCs w:val="24"/>
          <w:lang w:val="en-GB"/>
        </w:rPr>
        <w:t>studens</w:t>
      </w:r>
      <w:proofErr w:type="spellEnd"/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17</w:t>
      </w:r>
    </w:p>
    <w:p w14:paraId="510AF2E3" w14:textId="43E9513A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GB"/>
        </w:rPr>
        <w:t>Added, important recent work</w:t>
      </w:r>
    </w:p>
    <w:p w14:paraId="1A818CF3" w14:textId="265B3203" w:rsidR="000F1F2D" w:rsidRPr="009A1399" w:rsidRDefault="000F1F2D" w:rsidP="000F1F2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Weiss, M. L. (2015). Civil society and democratisation in Southeast Asia: what is the connection?. In Routledge Handbook of Southeast Asian Democratization (pp. 147-158). Routledge. Available as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ebook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Lubsearch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EA6D7A" w14:textId="2655EB35" w:rsidR="000F1F2D" w:rsidRPr="009A1399" w:rsidRDefault="000F1F2D" w:rsidP="000F1F2D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11 pages</w:t>
      </w:r>
    </w:p>
    <w:p w14:paraId="5AA54C57" w14:textId="77777777" w:rsidR="001E62E3" w:rsidRPr="009A1399" w:rsidRDefault="001E62E3" w:rsidP="00756738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Winichakul</w:t>
      </w:r>
      <w:proofErr w:type="spellEnd"/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, Thongchai. 2016. Thailand’s hyper-royalism: Its past success and present predicament. Trends in Southeast Asia, no.7. Singapore: ISEAS-Yusof Ishak Institute.</w:t>
      </w:r>
    </w:p>
    <w:p w14:paraId="409CC992" w14:textId="126E7F13" w:rsidR="001E62E3" w:rsidRPr="009A1399" w:rsidRDefault="001E62E3" w:rsidP="00756738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399">
        <w:rPr>
          <w:rFonts w:ascii="Times New Roman" w:hAnsi="Times New Roman" w:cs="Times New Roman"/>
          <w:color w:val="000000" w:themeColor="text1"/>
          <w:sz w:val="24"/>
          <w:szCs w:val="24"/>
        </w:rPr>
        <w:t>36 pages</w:t>
      </w:r>
    </w:p>
    <w:p w14:paraId="2E194001" w14:textId="77777777" w:rsidR="00517352" w:rsidRPr="009A1399" w:rsidRDefault="00517352" w:rsidP="000D0D6E">
      <w:pPr>
        <w:rPr>
          <w:rFonts w:eastAsia="Cambria"/>
          <w:lang w:val="en-GB" w:bidi="sv-SE"/>
        </w:rPr>
      </w:pPr>
    </w:p>
    <w:p w14:paraId="3A9DEF67" w14:textId="77777777" w:rsidR="00C0303D" w:rsidRDefault="00C0303D" w:rsidP="005C329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</w:p>
    <w:p w14:paraId="0DA79E20" w14:textId="3AED3F30" w:rsidR="00664138" w:rsidRDefault="00664138" w:rsidP="005C329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C0303D">
        <w:rPr>
          <w:rFonts w:ascii="Times New Roman" w:hAnsi="Times New Roman" w:cs="Times New Roman"/>
          <w:sz w:val="24"/>
          <w:szCs w:val="24"/>
          <w:lang w:val="en-GB"/>
        </w:rPr>
        <w:t xml:space="preserve">Youngs, Richard. "Exploring “Non-Western Democracy”." Journal of Democracy, vol. 26 no. 4, 2015, p. 140-154. Project MUSE, </w:t>
      </w:r>
      <w:hyperlink r:id="rId7" w:history="1">
        <w:r w:rsidR="00C0303D" w:rsidRPr="00170EB8">
          <w:rPr>
            <w:rStyle w:val="Hyperlnk"/>
            <w:rFonts w:ascii="Times New Roman" w:hAnsi="Times New Roman" w:cs="Times New Roman"/>
            <w:sz w:val="24"/>
            <w:szCs w:val="24"/>
            <w:lang w:val="en-GB"/>
          </w:rPr>
          <w:t>https://doi.org/10.1353/jod.2015.0062</w:t>
        </w:r>
      </w:hyperlink>
      <w:r w:rsidRPr="00C030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86ADCBD" w14:textId="3D38E5A7" w:rsidR="00C0303D" w:rsidRPr="00E26514" w:rsidRDefault="00C0303D" w:rsidP="00C0303D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Pages to read for the </w:t>
      </w:r>
      <w:proofErr w:type="spellStart"/>
      <w:r w:rsidRPr="00E26514">
        <w:rPr>
          <w:rFonts w:ascii="Times New Roman" w:hAnsi="Times New Roman" w:cs="Times New Roman"/>
          <w:sz w:val="24"/>
          <w:szCs w:val="24"/>
          <w:lang w:val="en-GB"/>
        </w:rPr>
        <w:t>studens</w:t>
      </w:r>
      <w:proofErr w:type="spellEnd"/>
      <w:r w:rsidRPr="00E26514">
        <w:rPr>
          <w:rFonts w:ascii="Times New Roman" w:hAnsi="Times New Roman" w:cs="Times New Roman"/>
          <w:sz w:val="24"/>
          <w:szCs w:val="24"/>
          <w:lang w:val="en-GB"/>
        </w:rPr>
        <w:t>: 1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4969D87E" w14:textId="7EAE5897" w:rsidR="00C0303D" w:rsidRPr="00C0303D" w:rsidRDefault="00C0303D" w:rsidP="005C329E">
      <w:pPr>
        <w:pStyle w:val="Standard"/>
        <w:rPr>
          <w:rFonts w:ascii="Times New Roman" w:hAnsi="Times New Roman" w:cs="Times New Roman"/>
          <w:sz w:val="24"/>
          <w:szCs w:val="24"/>
          <w:lang w:val="en-GB"/>
        </w:rPr>
      </w:pPr>
      <w:r w:rsidRPr="00E26514">
        <w:rPr>
          <w:rFonts w:ascii="Times New Roman" w:hAnsi="Times New Roman" w:cs="Times New Roman"/>
          <w:sz w:val="24"/>
          <w:szCs w:val="24"/>
          <w:lang w:val="en-GB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GB"/>
        </w:rPr>
        <w:t>Added, relevant to Asian Studies</w:t>
      </w:r>
    </w:p>
    <w:p w14:paraId="79292AA9" w14:textId="66BC42A6" w:rsidR="000D0D6E" w:rsidRPr="009A1399" w:rsidRDefault="000D0D6E" w:rsidP="000D0D6E">
      <w:pPr>
        <w:rPr>
          <w:color w:val="000000" w:themeColor="text1"/>
          <w:lang w:val="en-US"/>
        </w:rPr>
      </w:pPr>
      <w:proofErr w:type="spellStart"/>
      <w:r w:rsidRPr="009A1399">
        <w:rPr>
          <w:color w:val="000000" w:themeColor="text1"/>
          <w:lang w:val="en-US"/>
        </w:rPr>
        <w:t>Youngho</w:t>
      </w:r>
      <w:proofErr w:type="spellEnd"/>
      <w:r w:rsidRPr="009A1399">
        <w:rPr>
          <w:color w:val="000000" w:themeColor="text1"/>
          <w:lang w:val="en-US"/>
        </w:rPr>
        <w:t xml:space="preserve"> Cho, Mi-son Kim, Yong Cheol Kim; Cultural Foundations of Contentious Democracy in South Korea: What Type of Democracy Do Korean Citizens </w:t>
      </w:r>
      <w:proofErr w:type="gramStart"/>
      <w:r w:rsidRPr="009A1399">
        <w:rPr>
          <w:color w:val="000000" w:themeColor="text1"/>
          <w:lang w:val="en-US"/>
        </w:rPr>
        <w:t>Prefer?.</w:t>
      </w:r>
      <w:proofErr w:type="gramEnd"/>
      <w:r w:rsidRPr="009A1399">
        <w:rPr>
          <w:color w:val="000000" w:themeColor="text1"/>
          <w:lang w:val="en-US"/>
        </w:rPr>
        <w:t xml:space="preserve"> 2019 </w:t>
      </w:r>
      <w:r w:rsidRPr="009A1399">
        <w:rPr>
          <w:i/>
          <w:iCs/>
          <w:color w:val="000000" w:themeColor="text1"/>
          <w:lang w:val="en-US"/>
        </w:rPr>
        <w:t>Asian Survey</w:t>
      </w:r>
      <w:r w:rsidRPr="009A1399">
        <w:rPr>
          <w:color w:val="000000" w:themeColor="text1"/>
          <w:lang w:val="en-US"/>
        </w:rPr>
        <w:t xml:space="preserve"> 1; 59 (2): 272–294. </w:t>
      </w:r>
    </w:p>
    <w:p w14:paraId="5F55B56A" w14:textId="70EA677B" w:rsidR="00517352" w:rsidRPr="00B56751" w:rsidRDefault="00517352" w:rsidP="000D0D6E">
      <w:pPr>
        <w:rPr>
          <w:color w:val="000000" w:themeColor="text1"/>
          <w:lang w:val="en-US"/>
        </w:rPr>
      </w:pPr>
      <w:r w:rsidRPr="009A1399">
        <w:rPr>
          <w:color w:val="000000" w:themeColor="text1"/>
          <w:lang w:val="en-US"/>
        </w:rPr>
        <w:t>22 pages</w:t>
      </w:r>
    </w:p>
    <w:p w14:paraId="0D1852B2" w14:textId="77777777" w:rsidR="000D0D6E" w:rsidRPr="00B56751" w:rsidRDefault="000D0D6E" w:rsidP="005C329E">
      <w:pPr>
        <w:pStyle w:val="Standard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0DFE6" w14:textId="77777777" w:rsidR="009F5391" w:rsidRPr="00B56751" w:rsidRDefault="009F5391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9F5391" w:rsidRPr="00B5675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8338" w14:textId="77777777" w:rsidR="00146100" w:rsidRDefault="00146100">
      <w:r>
        <w:separator/>
      </w:r>
    </w:p>
  </w:endnote>
  <w:endnote w:type="continuationSeparator" w:id="0">
    <w:p w14:paraId="1C8CA582" w14:textId="77777777" w:rsidR="00146100" w:rsidRDefault="001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1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4E402" w14:textId="77777777" w:rsidR="00146100" w:rsidRDefault="00146100">
      <w:r>
        <w:rPr>
          <w:color w:val="000000"/>
        </w:rPr>
        <w:separator/>
      </w:r>
    </w:p>
  </w:footnote>
  <w:footnote w:type="continuationSeparator" w:id="0">
    <w:p w14:paraId="1136E310" w14:textId="77777777" w:rsidR="00146100" w:rsidRDefault="0014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FD2"/>
    <w:multiLevelType w:val="hybridMultilevel"/>
    <w:tmpl w:val="6A92E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2D80"/>
    <w:multiLevelType w:val="multilevel"/>
    <w:tmpl w:val="AAAE6D3E"/>
    <w:styleLink w:val="WWNum5"/>
    <w:lvl w:ilvl="0">
      <w:numFmt w:val="bullet"/>
      <w:lvlText w:val="-"/>
      <w:lvlJc w:val="left"/>
      <w:pPr>
        <w:ind w:left="360" w:hanging="360"/>
      </w:pPr>
      <w:rPr>
        <w:rFonts w:cs="F1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EB04CA"/>
    <w:multiLevelType w:val="multilevel"/>
    <w:tmpl w:val="EC64530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9F5F03"/>
    <w:multiLevelType w:val="multilevel"/>
    <w:tmpl w:val="6A18A1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B63116"/>
    <w:multiLevelType w:val="hybridMultilevel"/>
    <w:tmpl w:val="C83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BD4"/>
    <w:multiLevelType w:val="hybridMultilevel"/>
    <w:tmpl w:val="A1F23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24D40"/>
    <w:multiLevelType w:val="hybridMultilevel"/>
    <w:tmpl w:val="B9DA8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629DA"/>
    <w:multiLevelType w:val="multilevel"/>
    <w:tmpl w:val="B744217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7A14EAF"/>
    <w:multiLevelType w:val="multilevel"/>
    <w:tmpl w:val="8E0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6CB6"/>
    <w:multiLevelType w:val="multilevel"/>
    <w:tmpl w:val="8CDE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C6511"/>
    <w:multiLevelType w:val="multilevel"/>
    <w:tmpl w:val="2FD0C8E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2524463">
    <w:abstractNumId w:val="2"/>
  </w:num>
  <w:num w:numId="2" w16cid:durableId="414908519">
    <w:abstractNumId w:val="7"/>
  </w:num>
  <w:num w:numId="3" w16cid:durableId="1578321424">
    <w:abstractNumId w:val="3"/>
  </w:num>
  <w:num w:numId="4" w16cid:durableId="1283614613">
    <w:abstractNumId w:val="10"/>
  </w:num>
  <w:num w:numId="5" w16cid:durableId="1884247279">
    <w:abstractNumId w:val="1"/>
  </w:num>
  <w:num w:numId="6" w16cid:durableId="1904024086">
    <w:abstractNumId w:val="2"/>
  </w:num>
  <w:num w:numId="7" w16cid:durableId="1699550857">
    <w:abstractNumId w:val="7"/>
  </w:num>
  <w:num w:numId="8" w16cid:durableId="1088040774">
    <w:abstractNumId w:val="3"/>
  </w:num>
  <w:num w:numId="9" w16cid:durableId="906453616">
    <w:abstractNumId w:val="10"/>
    <w:lvlOverride w:ilvl="0">
      <w:startOverride w:val="1"/>
    </w:lvlOverride>
  </w:num>
  <w:num w:numId="10" w16cid:durableId="1646008566">
    <w:abstractNumId w:val="8"/>
  </w:num>
  <w:num w:numId="11" w16cid:durableId="504251394">
    <w:abstractNumId w:val="4"/>
  </w:num>
  <w:num w:numId="12" w16cid:durableId="131102199">
    <w:abstractNumId w:val="9"/>
  </w:num>
  <w:num w:numId="13" w16cid:durableId="1379040775">
    <w:abstractNumId w:val="5"/>
  </w:num>
  <w:num w:numId="14" w16cid:durableId="805509303">
    <w:abstractNumId w:val="6"/>
  </w:num>
  <w:num w:numId="15" w16cid:durableId="155977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91"/>
    <w:rsid w:val="0001027C"/>
    <w:rsid w:val="000203C1"/>
    <w:rsid w:val="00025224"/>
    <w:rsid w:val="00026395"/>
    <w:rsid w:val="00072A6F"/>
    <w:rsid w:val="000902D5"/>
    <w:rsid w:val="000C2AA9"/>
    <w:rsid w:val="000D0D6E"/>
    <w:rsid w:val="000D6186"/>
    <w:rsid w:val="000D7135"/>
    <w:rsid w:val="000E238E"/>
    <w:rsid w:val="000F09FF"/>
    <w:rsid w:val="000F1F2D"/>
    <w:rsid w:val="00100796"/>
    <w:rsid w:val="00120C3A"/>
    <w:rsid w:val="00124745"/>
    <w:rsid w:val="001444D1"/>
    <w:rsid w:val="00144D3E"/>
    <w:rsid w:val="00146100"/>
    <w:rsid w:val="00152E61"/>
    <w:rsid w:val="00170D29"/>
    <w:rsid w:val="001777C1"/>
    <w:rsid w:val="00194960"/>
    <w:rsid w:val="001A5F87"/>
    <w:rsid w:val="001B60F7"/>
    <w:rsid w:val="001C0569"/>
    <w:rsid w:val="001C0BC2"/>
    <w:rsid w:val="001C4D07"/>
    <w:rsid w:val="001D16E8"/>
    <w:rsid w:val="001D28D7"/>
    <w:rsid w:val="001E62E3"/>
    <w:rsid w:val="001F0875"/>
    <w:rsid w:val="001F0FEF"/>
    <w:rsid w:val="00210BE3"/>
    <w:rsid w:val="00217314"/>
    <w:rsid w:val="00233A04"/>
    <w:rsid w:val="00244103"/>
    <w:rsid w:val="00264878"/>
    <w:rsid w:val="002B5ABA"/>
    <w:rsid w:val="002C52C1"/>
    <w:rsid w:val="002D4DC3"/>
    <w:rsid w:val="002F0150"/>
    <w:rsid w:val="002F1124"/>
    <w:rsid w:val="00331E8F"/>
    <w:rsid w:val="00341957"/>
    <w:rsid w:val="003533D6"/>
    <w:rsid w:val="00362485"/>
    <w:rsid w:val="00362758"/>
    <w:rsid w:val="00384AD4"/>
    <w:rsid w:val="003B5EF9"/>
    <w:rsid w:val="003B6437"/>
    <w:rsid w:val="003D1C66"/>
    <w:rsid w:val="003D6B2B"/>
    <w:rsid w:val="003F3075"/>
    <w:rsid w:val="0040465B"/>
    <w:rsid w:val="0041273B"/>
    <w:rsid w:val="00415420"/>
    <w:rsid w:val="00440D69"/>
    <w:rsid w:val="0045545F"/>
    <w:rsid w:val="00457E91"/>
    <w:rsid w:val="00466061"/>
    <w:rsid w:val="00470C50"/>
    <w:rsid w:val="00490225"/>
    <w:rsid w:val="00492102"/>
    <w:rsid w:val="004930B8"/>
    <w:rsid w:val="004B3972"/>
    <w:rsid w:val="004B3B62"/>
    <w:rsid w:val="004C29A6"/>
    <w:rsid w:val="004D4C04"/>
    <w:rsid w:val="004E02F5"/>
    <w:rsid w:val="004E6E30"/>
    <w:rsid w:val="004F37F6"/>
    <w:rsid w:val="00517352"/>
    <w:rsid w:val="00557920"/>
    <w:rsid w:val="005928CE"/>
    <w:rsid w:val="005A7D94"/>
    <w:rsid w:val="005C22F8"/>
    <w:rsid w:val="005C329E"/>
    <w:rsid w:val="005C35B1"/>
    <w:rsid w:val="005C47C0"/>
    <w:rsid w:val="005E12DC"/>
    <w:rsid w:val="005E2FED"/>
    <w:rsid w:val="005E4332"/>
    <w:rsid w:val="00601611"/>
    <w:rsid w:val="0061408C"/>
    <w:rsid w:val="006324B3"/>
    <w:rsid w:val="006467F0"/>
    <w:rsid w:val="006538D7"/>
    <w:rsid w:val="006569D5"/>
    <w:rsid w:val="00664138"/>
    <w:rsid w:val="0066704E"/>
    <w:rsid w:val="006707AB"/>
    <w:rsid w:val="00682154"/>
    <w:rsid w:val="00686041"/>
    <w:rsid w:val="00691DF7"/>
    <w:rsid w:val="00697AD1"/>
    <w:rsid w:val="006C727E"/>
    <w:rsid w:val="006D2DD3"/>
    <w:rsid w:val="006D5401"/>
    <w:rsid w:val="006E32D2"/>
    <w:rsid w:val="006F3C35"/>
    <w:rsid w:val="007248A0"/>
    <w:rsid w:val="00733AB7"/>
    <w:rsid w:val="00756738"/>
    <w:rsid w:val="007617AB"/>
    <w:rsid w:val="00761B63"/>
    <w:rsid w:val="0076566B"/>
    <w:rsid w:val="0079446D"/>
    <w:rsid w:val="007A63E4"/>
    <w:rsid w:val="007B0090"/>
    <w:rsid w:val="007B7AAE"/>
    <w:rsid w:val="007F7396"/>
    <w:rsid w:val="00821B9B"/>
    <w:rsid w:val="00840EF7"/>
    <w:rsid w:val="00841110"/>
    <w:rsid w:val="00844C2B"/>
    <w:rsid w:val="00860754"/>
    <w:rsid w:val="0088530E"/>
    <w:rsid w:val="00894A4A"/>
    <w:rsid w:val="008958A5"/>
    <w:rsid w:val="008B3E92"/>
    <w:rsid w:val="008B6A87"/>
    <w:rsid w:val="008D6B43"/>
    <w:rsid w:val="008D6DA8"/>
    <w:rsid w:val="008E1305"/>
    <w:rsid w:val="008F6771"/>
    <w:rsid w:val="00941FC9"/>
    <w:rsid w:val="00947FA7"/>
    <w:rsid w:val="00951437"/>
    <w:rsid w:val="00953415"/>
    <w:rsid w:val="009A1399"/>
    <w:rsid w:val="009E0A4E"/>
    <w:rsid w:val="009F5391"/>
    <w:rsid w:val="00A015F8"/>
    <w:rsid w:val="00A15068"/>
    <w:rsid w:val="00A161A6"/>
    <w:rsid w:val="00A233F3"/>
    <w:rsid w:val="00A243EA"/>
    <w:rsid w:val="00A30E4D"/>
    <w:rsid w:val="00A35017"/>
    <w:rsid w:val="00A511CA"/>
    <w:rsid w:val="00A61076"/>
    <w:rsid w:val="00A63838"/>
    <w:rsid w:val="00A92665"/>
    <w:rsid w:val="00AA1620"/>
    <w:rsid w:val="00AB5026"/>
    <w:rsid w:val="00AF660F"/>
    <w:rsid w:val="00B076A1"/>
    <w:rsid w:val="00B1162C"/>
    <w:rsid w:val="00B26D80"/>
    <w:rsid w:val="00B535A9"/>
    <w:rsid w:val="00B56751"/>
    <w:rsid w:val="00B5697E"/>
    <w:rsid w:val="00B62F3D"/>
    <w:rsid w:val="00B74CC9"/>
    <w:rsid w:val="00B81158"/>
    <w:rsid w:val="00B90BF7"/>
    <w:rsid w:val="00B91D0F"/>
    <w:rsid w:val="00B92B95"/>
    <w:rsid w:val="00BD7E23"/>
    <w:rsid w:val="00C0303D"/>
    <w:rsid w:val="00C4091F"/>
    <w:rsid w:val="00C51064"/>
    <w:rsid w:val="00C62439"/>
    <w:rsid w:val="00C65B97"/>
    <w:rsid w:val="00C71085"/>
    <w:rsid w:val="00C84758"/>
    <w:rsid w:val="00C928D7"/>
    <w:rsid w:val="00CB4895"/>
    <w:rsid w:val="00CD4B2A"/>
    <w:rsid w:val="00CD64DD"/>
    <w:rsid w:val="00CE0B89"/>
    <w:rsid w:val="00CE17FB"/>
    <w:rsid w:val="00CE18CC"/>
    <w:rsid w:val="00D049BE"/>
    <w:rsid w:val="00D27651"/>
    <w:rsid w:val="00D3116A"/>
    <w:rsid w:val="00D50232"/>
    <w:rsid w:val="00D81AB5"/>
    <w:rsid w:val="00D93232"/>
    <w:rsid w:val="00D94C7A"/>
    <w:rsid w:val="00DA757D"/>
    <w:rsid w:val="00DB66EA"/>
    <w:rsid w:val="00DC17CB"/>
    <w:rsid w:val="00E1301F"/>
    <w:rsid w:val="00E14A01"/>
    <w:rsid w:val="00E26514"/>
    <w:rsid w:val="00E27A95"/>
    <w:rsid w:val="00E27C90"/>
    <w:rsid w:val="00EA0FB9"/>
    <w:rsid w:val="00EA2E89"/>
    <w:rsid w:val="00EB6FB0"/>
    <w:rsid w:val="00EC28A9"/>
    <w:rsid w:val="00ED1A0D"/>
    <w:rsid w:val="00EE4686"/>
    <w:rsid w:val="00F006EA"/>
    <w:rsid w:val="00F16674"/>
    <w:rsid w:val="00F40778"/>
    <w:rsid w:val="00F418D1"/>
    <w:rsid w:val="00F902E2"/>
    <w:rsid w:val="00FA5A5A"/>
    <w:rsid w:val="00FB6B23"/>
    <w:rsid w:val="00FC2B3D"/>
    <w:rsid w:val="00FC3790"/>
    <w:rsid w:val="00FC6A74"/>
    <w:rsid w:val="00FF38FA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E4B"/>
  <w15:docId w15:val="{A625CF67-960A-456F-BF0A-777E4A3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1"/>
        <w:kern w:val="3"/>
        <w:sz w:val="22"/>
        <w:szCs w:val="22"/>
        <w:lang w:val="en-I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542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styleId="Rubri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b">
    <w:name w:val="Normal (Web)"/>
    <w:basedOn w:val="Standard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stycke">
    <w:name w:val="List Paragraph"/>
    <w:basedOn w:val="Standard"/>
    <w:pPr>
      <w:ind w:left="720"/>
    </w:pPr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NormalWebChar">
    <w:name w:val="Normal (Web) Char"/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customStyle="1" w:styleId="StrongEmphasis">
    <w:name w:val="Strong Emphasis"/>
    <w:basedOn w:val="Standardstycketeckensnitt"/>
    <w:rPr>
      <w:b/>
      <w:bCs/>
    </w:rPr>
  </w:style>
  <w:style w:type="character" w:styleId="AnvndHyperlnk">
    <w:name w:val="FollowedHyperlink"/>
    <w:basedOn w:val="Standardstycketeckensnitt"/>
    <w:rPr>
      <w:color w:val="954F72"/>
      <w:u w:val="single"/>
    </w:rPr>
  </w:style>
  <w:style w:type="character" w:customStyle="1" w:styleId="Heading1Char">
    <w:name w:val="Heading 1 Char"/>
    <w:basedOn w:val="Standardstycketeckensnitt"/>
    <w:rPr>
      <w:rFonts w:ascii="Calibri Light" w:hAnsi="Calibri Light" w:cs="F1"/>
      <w:color w:val="2F5496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F1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numbering" w:customStyle="1" w:styleId="WWNum4">
    <w:name w:val="WWNum4"/>
    <w:basedOn w:val="Ingenlista"/>
    <w:pPr>
      <w:numPr>
        <w:numId w:val="4"/>
      </w:numPr>
    </w:pPr>
  </w:style>
  <w:style w:type="numbering" w:customStyle="1" w:styleId="WWNum5">
    <w:name w:val="WWNum5"/>
    <w:basedOn w:val="Ingenlista"/>
    <w:pPr>
      <w:numPr>
        <w:numId w:val="5"/>
      </w:numPr>
    </w:pPr>
  </w:style>
  <w:style w:type="character" w:styleId="Hyperlnk">
    <w:name w:val="Hyperlink"/>
    <w:basedOn w:val="Standardstycketeckensnitt"/>
    <w:uiPriority w:val="99"/>
    <w:unhideWhenUsed/>
    <w:rsid w:val="006016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016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AA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353/jod.2015.0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1238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2019-09-03T10:51:00Z</cp:lastPrinted>
  <dcterms:created xsi:type="dcterms:W3CDTF">2025-05-14T15:51:00Z</dcterms:created>
  <dcterms:modified xsi:type="dcterms:W3CDTF">2025-06-10T20:41:00Z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