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8C0F" w14:textId="77777777" w:rsidR="004A5092" w:rsidRPr="00A86D17" w:rsidRDefault="004A5092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634913B5" w14:textId="77777777" w:rsidR="004A5092" w:rsidRPr="00A86D17" w:rsidRDefault="004A5092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0585F521" w14:textId="77777777" w:rsidR="004A5092" w:rsidRPr="00A86D17" w:rsidRDefault="004A5092" w:rsidP="00AA3C71">
      <w:pPr>
        <w:snapToGrid w:val="0"/>
        <w:jc w:val="center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noProof/>
          <w:color w:val="000000" w:themeColor="text1"/>
          <w:lang w:val="sv-SE" w:eastAsia="sv-SE"/>
        </w:rPr>
        <w:drawing>
          <wp:inline distT="0" distB="0" distL="0" distR="0" wp14:anchorId="44257DAA" wp14:editId="6D52C24A">
            <wp:extent cx="1420842" cy="19481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42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99574" w14:textId="77777777" w:rsidR="004A5092" w:rsidRPr="00A86D17" w:rsidRDefault="004A5092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517AC97E" w14:textId="0F73CA95" w:rsidR="00B24375" w:rsidRPr="00BD2E2A" w:rsidRDefault="00E53399" w:rsidP="00BD2E2A">
      <w:pPr>
        <w:pStyle w:val="Rubrik"/>
        <w:snapToGrid w:val="0"/>
        <w:rPr>
          <w:rFonts w:ascii="Calibri" w:hAnsi="Calibri" w:cs="Calibri"/>
          <w:color w:val="000000" w:themeColor="text1"/>
          <w:szCs w:val="24"/>
          <w:lang w:val="en-GB"/>
        </w:rPr>
      </w:pPr>
      <w:r w:rsidRPr="00A86D17">
        <w:rPr>
          <w:rFonts w:ascii="Calibri" w:hAnsi="Calibri" w:cs="Calibri"/>
          <w:color w:val="000000" w:themeColor="text1"/>
          <w:szCs w:val="24"/>
          <w:lang w:val="en-GB"/>
        </w:rPr>
        <w:t>CO</w:t>
      </w:r>
      <w:r w:rsidR="00F54EA0" w:rsidRPr="00A86D17">
        <w:rPr>
          <w:rFonts w:ascii="Calibri" w:hAnsi="Calibri" w:cs="Calibri"/>
          <w:color w:val="000000" w:themeColor="text1"/>
          <w:szCs w:val="24"/>
          <w:lang w:val="en-GB"/>
        </w:rPr>
        <w:t>SM23</w:t>
      </w:r>
      <w:r w:rsidR="004A5092" w:rsidRPr="00A86D17">
        <w:rPr>
          <w:rFonts w:ascii="Calibri" w:hAnsi="Calibri" w:cs="Calibri"/>
          <w:color w:val="000000" w:themeColor="text1"/>
          <w:szCs w:val="24"/>
          <w:lang w:val="en-GB"/>
        </w:rPr>
        <w:t xml:space="preserve"> Contemporary Chinese Society</w:t>
      </w:r>
    </w:p>
    <w:p w14:paraId="1F453915" w14:textId="04526BAF" w:rsidR="004A5092" w:rsidRPr="00A86D17" w:rsidRDefault="004A509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68F9BD83" w14:textId="77777777" w:rsidR="0048050F" w:rsidRPr="00A86D17" w:rsidRDefault="0048050F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474D1717" w14:textId="77777777" w:rsidR="00EF01DB" w:rsidRPr="00A86D17" w:rsidRDefault="00EF01DB" w:rsidP="00EF01DB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 xml:space="preserve">The obligatory literature is </w:t>
      </w:r>
      <w:r>
        <w:rPr>
          <w:rFonts w:ascii="Calibri" w:hAnsi="Calibri" w:cs="Calibri"/>
          <w:color w:val="000000" w:themeColor="text1"/>
          <w:lang w:val="en-GB"/>
        </w:rPr>
        <w:t>2197</w:t>
      </w:r>
      <w:r w:rsidRPr="00A86D17">
        <w:rPr>
          <w:rFonts w:ascii="Calibri" w:hAnsi="Calibri" w:cs="Calibri"/>
          <w:color w:val="000000" w:themeColor="text1"/>
          <w:lang w:val="en-GB"/>
        </w:rPr>
        <w:t xml:space="preserve"> pages. In </w:t>
      </w:r>
      <w:proofErr w:type="gramStart"/>
      <w:r w:rsidRPr="00A86D17">
        <w:rPr>
          <w:rFonts w:ascii="Calibri" w:hAnsi="Calibri" w:cs="Calibri"/>
          <w:color w:val="000000" w:themeColor="text1"/>
          <w:lang w:val="en-GB"/>
        </w:rPr>
        <w:t>addition</w:t>
      </w:r>
      <w:proofErr w:type="gramEnd"/>
      <w:r w:rsidRPr="00A86D17">
        <w:rPr>
          <w:rFonts w:ascii="Calibri" w:hAnsi="Calibri" w:cs="Calibri"/>
          <w:color w:val="000000" w:themeColor="text1"/>
          <w:lang w:val="en-GB"/>
        </w:rPr>
        <w:t xml:space="preserve"> recent reports and articles of 1</w:t>
      </w:r>
      <w:r>
        <w:rPr>
          <w:rFonts w:ascii="Calibri" w:hAnsi="Calibri" w:cs="Calibri"/>
          <w:color w:val="000000" w:themeColor="text1"/>
          <w:lang w:val="en-GB"/>
        </w:rPr>
        <w:t>00</w:t>
      </w:r>
      <w:r w:rsidRPr="00A86D17">
        <w:rPr>
          <w:rFonts w:ascii="Calibri" w:hAnsi="Calibri" w:cs="Calibri"/>
          <w:color w:val="000000" w:themeColor="text1"/>
          <w:lang w:val="en-GB"/>
        </w:rPr>
        <w:t xml:space="preserve"> pages will be selected making the total 2</w:t>
      </w:r>
      <w:r>
        <w:rPr>
          <w:rFonts w:ascii="Calibri" w:hAnsi="Calibri" w:cs="Calibri"/>
          <w:color w:val="000000" w:themeColor="text1"/>
          <w:lang w:val="en-GB"/>
        </w:rPr>
        <w:t>297</w:t>
      </w:r>
      <w:r w:rsidRPr="00A86D17">
        <w:rPr>
          <w:rFonts w:ascii="Calibri" w:hAnsi="Calibri" w:cs="Calibri"/>
          <w:color w:val="000000" w:themeColor="text1"/>
          <w:lang w:val="en-GB"/>
        </w:rPr>
        <w:t xml:space="preserve"> pages. </w:t>
      </w:r>
    </w:p>
    <w:p w14:paraId="7597455E" w14:textId="737BB594" w:rsidR="00EF01DB" w:rsidRDefault="00EF01DB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</w:p>
    <w:p w14:paraId="6BF1E201" w14:textId="77777777" w:rsidR="00EF01DB" w:rsidRDefault="00EF01DB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</w:p>
    <w:p w14:paraId="38D03481" w14:textId="6A23AC56" w:rsidR="00E13DBD" w:rsidRPr="00BD2E2A" w:rsidRDefault="00E13DBD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Abramson, Kara. “Gender, Uyghur Identity, and the Story of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Nuzugum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The Journal of Asian Studies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vol. 71, no. 4, 2012, pp. 1069–91. </w:t>
      </w:r>
    </w:p>
    <w:p w14:paraId="1BA923BB" w14:textId="42CC75CE" w:rsidR="00E13DBD" w:rsidRPr="00BD2E2A" w:rsidRDefault="00E13DBD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23 pages</w:t>
      </w:r>
    </w:p>
    <w:p w14:paraId="67860636" w14:textId="77777777" w:rsidR="00E13DBD" w:rsidRPr="00BD2E2A" w:rsidRDefault="00E13DBD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</w:p>
    <w:p w14:paraId="2B5FF8AE" w14:textId="64F6B4E1" w:rsidR="00586CA3" w:rsidRPr="00BD2E2A" w:rsidRDefault="00586CA3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proofErr w:type="spellStart"/>
      <w:r w:rsidRPr="00BD2E2A">
        <w:rPr>
          <w:rFonts w:ascii="Calibri" w:hAnsi="Calibri" w:cs="Calibri"/>
          <w:color w:val="000000" w:themeColor="text1"/>
          <w:lang w:val="en-GB" w:eastAsia="ja-JP"/>
        </w:rPr>
        <w:t>Ahlers</w:t>
      </w:r>
      <w:proofErr w:type="spellEnd"/>
      <w:r w:rsidRPr="00BD2E2A">
        <w:rPr>
          <w:rFonts w:ascii="Calibri" w:hAnsi="Calibri" w:cs="Calibri"/>
          <w:color w:val="000000" w:themeColor="text1"/>
          <w:lang w:val="en-GB" w:eastAsia="ja-JP"/>
        </w:rPr>
        <w:t xml:space="preserve">, Anna L., and Gunter Schubert, “Strategic Modelling: ‘Building a New Socialist Countryside’ in Three Chinese Counties,” </w:t>
      </w:r>
      <w:r w:rsidRPr="00BD2E2A">
        <w:rPr>
          <w:rFonts w:ascii="Calibri" w:hAnsi="Calibri" w:cs="Calibri"/>
          <w:i/>
          <w:iCs/>
          <w:color w:val="000000" w:themeColor="text1"/>
          <w:lang w:val="en-GB" w:eastAsia="ja-JP"/>
        </w:rPr>
        <w:t>The China Quarterly</w:t>
      </w:r>
      <w:r w:rsidRPr="00BD2E2A">
        <w:rPr>
          <w:rFonts w:ascii="Calibri" w:hAnsi="Calibri" w:cs="Calibri"/>
          <w:color w:val="000000" w:themeColor="text1"/>
          <w:lang w:val="en-GB" w:eastAsia="ja-JP"/>
        </w:rPr>
        <w:t>, (2013), 216, pp. 831–849.</w:t>
      </w:r>
    </w:p>
    <w:p w14:paraId="11959CCF" w14:textId="33AD6533" w:rsidR="00B12266" w:rsidRPr="00BD2E2A" w:rsidRDefault="00B12266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BD2E2A">
        <w:rPr>
          <w:rFonts w:ascii="Calibri" w:hAnsi="Calibri" w:cs="Calibri"/>
          <w:color w:val="000000" w:themeColor="text1"/>
          <w:lang w:val="en-GB" w:eastAsia="ja-JP"/>
        </w:rPr>
        <w:t>18 pages</w:t>
      </w:r>
    </w:p>
    <w:p w14:paraId="42394D86" w14:textId="77777777" w:rsidR="00586CA3" w:rsidRPr="00BD2E2A" w:rsidRDefault="00586CA3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0A3F1258" w14:textId="77777777" w:rsidR="00D6726F" w:rsidRPr="00BD2E2A" w:rsidRDefault="00D6726F" w:rsidP="00AA3C71">
      <w:pPr>
        <w:widowControl w:val="0"/>
        <w:autoSpaceDE w:val="0"/>
        <w:autoSpaceDN w:val="0"/>
        <w:adjustRightInd w:val="0"/>
        <w:snapToGrid w:val="0"/>
        <w:jc w:val="left"/>
        <w:rPr>
          <w:rStyle w:val="Hyperlnk"/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Albert, Eleanor and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Beina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 Xu, “China’s Environmental Crisis,” Council on Foreign Relations. Available at: </w:t>
      </w:r>
      <w:hyperlink r:id="rId6" w:history="1">
        <w:r w:rsidRPr="00BD2E2A">
          <w:rPr>
            <w:rStyle w:val="Hyperlnk"/>
            <w:rFonts w:ascii="Calibri" w:hAnsi="Calibri" w:cs="Calibri"/>
            <w:color w:val="000000" w:themeColor="text1"/>
            <w:lang w:val="en-GB"/>
          </w:rPr>
          <w:t>https://www.cfr.org/backgrounder/chinas-environmental-crisis</w:t>
        </w:r>
      </w:hyperlink>
    </w:p>
    <w:p w14:paraId="7C29A55E" w14:textId="64B9F644" w:rsidR="00EB524F" w:rsidRPr="00BD2E2A" w:rsidRDefault="00EB524F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Style w:val="Hyperlnk"/>
          <w:rFonts w:ascii="Calibri" w:hAnsi="Calibri" w:cs="Calibri"/>
          <w:color w:val="000000" w:themeColor="text1"/>
          <w:u w:val="none"/>
          <w:lang w:val="en-GB"/>
        </w:rPr>
        <w:t>5 pages</w:t>
      </w:r>
    </w:p>
    <w:p w14:paraId="522255B6" w14:textId="77777777" w:rsidR="00D6726F" w:rsidRPr="00BD2E2A" w:rsidRDefault="00D6726F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0B2A95E8" w14:textId="67D375D5" w:rsidR="009E4F7F" w:rsidRPr="00BD2E2A" w:rsidRDefault="009E4F7F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/>
        </w:rPr>
      </w:pPr>
      <w:proofErr w:type="gramStart"/>
      <w:r w:rsidRPr="00BD2E2A">
        <w:rPr>
          <w:rFonts w:ascii="Calibri" w:eastAsiaTheme="minorEastAsia" w:hAnsi="Calibri" w:cs="Calibri"/>
          <w:color w:val="000000" w:themeColor="text1"/>
          <w:lang w:val="en-GB"/>
        </w:rPr>
        <w:t>Anonymous ,</w:t>
      </w:r>
      <w:proofErr w:type="gramEnd"/>
      <w:r w:rsidRPr="00BD2E2A">
        <w:rPr>
          <w:rFonts w:ascii="Calibri" w:eastAsiaTheme="minorEastAsia" w:hAnsi="Calibri" w:cs="Calibri"/>
          <w:color w:val="000000" w:themeColor="text1"/>
          <w:lang w:val="en-GB"/>
        </w:rPr>
        <w:t>“You shall sing and dance: contested ‘safeguarding’ of</w:t>
      </w:r>
      <w:r w:rsidR="001E1EF3" w:rsidRPr="00BD2E2A">
        <w:rPr>
          <w:rFonts w:ascii="Calibri" w:eastAsiaTheme="minorEastAsia" w:hAnsi="Calibri" w:cs="Calibri"/>
          <w:color w:val="000000" w:themeColor="text1"/>
          <w:lang w:val="en-GB"/>
        </w:rPr>
        <w:t xml:space="preserve"> </w:t>
      </w:r>
      <w:r w:rsidRPr="00BD2E2A">
        <w:rPr>
          <w:rFonts w:ascii="Calibri" w:eastAsiaTheme="minorEastAsia" w:hAnsi="Calibri" w:cs="Calibri"/>
          <w:color w:val="000000" w:themeColor="text1"/>
          <w:lang w:val="en-GB"/>
        </w:rPr>
        <w:t>Uyghur Intangible Cultural Heritage, ”</w:t>
      </w:r>
      <w:r w:rsidRPr="00BD2E2A">
        <w:rPr>
          <w:rFonts w:ascii="Calibri" w:eastAsiaTheme="minorEastAsia" w:hAnsi="Calibri" w:cs="Calibri"/>
          <w:i/>
          <w:color w:val="000000" w:themeColor="text1"/>
          <w:lang w:val="en-GB"/>
        </w:rPr>
        <w:t>Asian Ethnicity</w:t>
      </w:r>
      <w:r w:rsidRPr="00BD2E2A">
        <w:rPr>
          <w:rFonts w:ascii="Calibri" w:eastAsiaTheme="minorEastAsia" w:hAnsi="Calibri" w:cs="Calibri"/>
          <w:color w:val="000000" w:themeColor="text1"/>
          <w:lang w:val="en-GB"/>
        </w:rPr>
        <w:t>, 2020, online first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 </w:t>
      </w:r>
    </w:p>
    <w:p w14:paraId="6617C0EE" w14:textId="77777777" w:rsidR="009E4F7F" w:rsidRPr="00BD2E2A" w:rsidRDefault="009E4F7F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15 pages</w:t>
      </w:r>
    </w:p>
    <w:p w14:paraId="24FA1959" w14:textId="77777777" w:rsidR="00E13DBD" w:rsidRPr="00BD2E2A" w:rsidRDefault="00E13DBD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</w:p>
    <w:p w14:paraId="44284258" w14:textId="235AB233" w:rsidR="00E13DBD" w:rsidRPr="00BD2E2A" w:rsidRDefault="00AD7C43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proofErr w:type="spellStart"/>
      <w:r w:rsidRPr="00BD2E2A">
        <w:rPr>
          <w:rFonts w:cstheme="minorHAnsi"/>
          <w:lang w:val="en-GB"/>
        </w:rPr>
        <w:t>Baranovitch</w:t>
      </w:r>
      <w:proofErr w:type="spellEnd"/>
      <w:r w:rsidRPr="00BD2E2A">
        <w:rPr>
          <w:rFonts w:cstheme="minorHAnsi"/>
          <w:lang w:val="en-GB"/>
        </w:rPr>
        <w:t xml:space="preserve">, </w:t>
      </w:r>
      <w:proofErr w:type="spellStart"/>
      <w:r w:rsidRPr="00BD2E2A">
        <w:rPr>
          <w:rFonts w:cstheme="minorHAnsi"/>
          <w:lang w:val="en-GB"/>
        </w:rPr>
        <w:t>Nimrod</w:t>
      </w:r>
      <w:proofErr w:type="spellEnd"/>
      <w:r w:rsidR="00E13DBD" w:rsidRPr="00BD2E2A">
        <w:rPr>
          <w:rFonts w:ascii="Calibri" w:hAnsi="Calibri" w:cs="Calibri"/>
          <w:color w:val="000000" w:themeColor="text1"/>
          <w:lang w:val="en-GB"/>
        </w:rPr>
        <w:t xml:space="preserve">. “Ecological Degradation and Endangered Ethnicities: China’s Minority Environmental Discourses as Manifested in Popular Songs.” </w:t>
      </w:r>
      <w:r w:rsidR="00E13DBD" w:rsidRPr="00BD2E2A">
        <w:rPr>
          <w:rFonts w:ascii="Calibri" w:hAnsi="Calibri" w:cs="Calibri"/>
          <w:i/>
          <w:iCs/>
          <w:color w:val="000000" w:themeColor="text1"/>
          <w:lang w:val="en-GB"/>
        </w:rPr>
        <w:t>The Journal of Asian Studies</w:t>
      </w:r>
      <w:r w:rsidR="00E13DBD" w:rsidRPr="00BD2E2A">
        <w:rPr>
          <w:rFonts w:ascii="Calibri" w:hAnsi="Calibri" w:cs="Calibri"/>
          <w:color w:val="000000" w:themeColor="text1"/>
          <w:lang w:val="en-GB"/>
        </w:rPr>
        <w:t xml:space="preserve">, vol. 75, no. 1, 2016, pp. 181–205. </w:t>
      </w:r>
    </w:p>
    <w:p w14:paraId="1517AFE8" w14:textId="62286E9C" w:rsidR="00E13DBD" w:rsidRPr="00BD2E2A" w:rsidRDefault="00E13DBD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25 pages</w:t>
      </w:r>
    </w:p>
    <w:p w14:paraId="1D1F29E0" w14:textId="77777777" w:rsidR="00E4103B" w:rsidRPr="00BD2E2A" w:rsidRDefault="00E4103B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</w:p>
    <w:p w14:paraId="12EE1893" w14:textId="77777777" w:rsidR="00E4103B" w:rsidRPr="00BD2E2A" w:rsidRDefault="00E4103B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---. “Inverted Exile: Uyghur Writers and Artists in Beijing and the Political Implications of Their Work.”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Modern China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vol. 33, no. 4, 2007, pp. 462–504. </w:t>
      </w:r>
    </w:p>
    <w:p w14:paraId="06D4BD2F" w14:textId="5BA63939" w:rsidR="00E4103B" w:rsidRPr="00BD2E2A" w:rsidRDefault="00E4103B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43 pages</w:t>
      </w:r>
    </w:p>
    <w:p w14:paraId="2D839738" w14:textId="77777777" w:rsidR="00E4103B" w:rsidRPr="00BD2E2A" w:rsidRDefault="00E4103B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</w:p>
    <w:p w14:paraId="22538E33" w14:textId="77777777" w:rsidR="00E4103B" w:rsidRPr="00BD2E2A" w:rsidRDefault="00E4103B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lastRenderedPageBreak/>
        <w:t xml:space="preserve">---. “The 2011 Protests in Inner Mongolia: An Ethno-Environmental Perspective.”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China Quarterly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vol. 225, 2016, pp. 214–33. </w:t>
      </w:r>
    </w:p>
    <w:p w14:paraId="2A6A6215" w14:textId="7A8305D4" w:rsidR="00E4103B" w:rsidRPr="00BD2E2A" w:rsidRDefault="00E4103B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20 pages</w:t>
      </w:r>
    </w:p>
    <w:p w14:paraId="61646CCD" w14:textId="77777777" w:rsidR="00152F46" w:rsidRPr="00BD2E2A" w:rsidRDefault="00152F46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</w:p>
    <w:p w14:paraId="3D6F61FE" w14:textId="77777777" w:rsidR="00152F46" w:rsidRPr="00BD2E2A" w:rsidRDefault="00152F46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Barlow,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Tani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 E. “Theorizing ‘Women.’”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The Question of Women in Chinese Feminism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Duke University Press, 2004, pp. 37–63. </w:t>
      </w:r>
    </w:p>
    <w:p w14:paraId="750F290F" w14:textId="77777777" w:rsidR="00152F46" w:rsidRPr="00BD2E2A" w:rsidRDefault="00152F46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27 pages</w:t>
      </w:r>
    </w:p>
    <w:p w14:paraId="3691459E" w14:textId="77777777" w:rsidR="009507A4" w:rsidRPr="00BD2E2A" w:rsidRDefault="009507A4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3D964B7A" w14:textId="38516951" w:rsidR="00EB524F" w:rsidRPr="00BD2E2A" w:rsidRDefault="00EE495D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Barmé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Geremie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 R, “Under One Heaven,” In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China Story Yearbook 2014: Shared Destiny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eds.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Geremie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 R.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Barmé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 Linda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Jaivin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 and Jeremy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Goldkorn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 (2015), Canberra: Australian National University Press, </w:t>
      </w:r>
      <w:r w:rsidR="00EB524F" w:rsidRPr="00BD2E2A">
        <w:rPr>
          <w:rFonts w:ascii="Calibri" w:hAnsi="Calibri" w:cs="Calibri"/>
          <w:color w:val="000000" w:themeColor="text1"/>
          <w:lang w:val="en-GB"/>
        </w:rPr>
        <w:t>https://www.thechinastory.org/yearbooks/yearbook-2014/introduction-under-one-heaven/</w:t>
      </w:r>
      <w:r w:rsidR="00EB524F" w:rsidRPr="00BD2E2A" w:rsidDel="00EB524F">
        <w:rPr>
          <w:rFonts w:ascii="Calibri" w:hAnsi="Calibri" w:cs="Calibri"/>
          <w:color w:val="000000" w:themeColor="text1"/>
          <w:lang w:val="en-GB"/>
        </w:rPr>
        <w:t xml:space="preserve"> </w:t>
      </w:r>
    </w:p>
    <w:p w14:paraId="506F83BB" w14:textId="78F0ABF2" w:rsidR="00EE495D" w:rsidRPr="00BD2E2A" w:rsidRDefault="00EB524F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5 pages</w:t>
      </w:r>
    </w:p>
    <w:p w14:paraId="7B1DBF62" w14:textId="2CB258F7" w:rsidR="00E4103B" w:rsidRPr="00BD2E2A" w:rsidRDefault="00E4103B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566A5559" w14:textId="576651E4" w:rsidR="00E4103B" w:rsidRPr="00BD2E2A" w:rsidRDefault="00E4103B" w:rsidP="00AA3C71">
      <w:pPr>
        <w:tabs>
          <w:tab w:val="right" w:pos="1260"/>
        </w:tabs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---. "The Tibet Protests of Spring 2008: Conflict between the Nation and the State."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China Perspectives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 3, 2009, pp. 6-23. </w:t>
      </w:r>
    </w:p>
    <w:p w14:paraId="4A63FDDF" w14:textId="790F2E26" w:rsidR="00E4103B" w:rsidRPr="00BD2E2A" w:rsidRDefault="00E4103B" w:rsidP="00AA3C71">
      <w:pPr>
        <w:tabs>
          <w:tab w:val="right" w:pos="1260"/>
        </w:tabs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19 pages</w:t>
      </w:r>
    </w:p>
    <w:p w14:paraId="510BBD24" w14:textId="77777777" w:rsidR="00E4103B" w:rsidRPr="00BD2E2A" w:rsidRDefault="00E4103B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33443D3A" w14:textId="09A5A31D" w:rsidR="008760D8" w:rsidRPr="00BD2E2A" w:rsidRDefault="008760D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Bowen, F., 2017. Marking their own homework: The pragmatic and moral legitimacy of industry self-regulation. Journal of Business Ethics, pp.1-16.</w:t>
      </w:r>
    </w:p>
    <w:p w14:paraId="326F48EE" w14:textId="34445B57" w:rsidR="008760D8" w:rsidRPr="00BD2E2A" w:rsidRDefault="008760D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15 pages</w:t>
      </w:r>
    </w:p>
    <w:p w14:paraId="00B2DE17" w14:textId="77777777" w:rsidR="00ED3AF5" w:rsidRPr="00BD2E2A" w:rsidRDefault="00ED3AF5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</w:p>
    <w:p w14:paraId="4EB98211" w14:textId="7E4F93B4" w:rsidR="00437898" w:rsidRPr="00BD2E2A" w:rsidRDefault="0043789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BD2E2A">
        <w:rPr>
          <w:rFonts w:ascii="Calibri" w:hAnsi="Calibri" w:cs="Calibri"/>
          <w:color w:val="000000" w:themeColor="text1"/>
          <w:lang w:val="en-GB" w:eastAsia="ja-JP"/>
        </w:rPr>
        <w:t xml:space="preserve">Brady, Anne-Marie, “Plus ca Change? Media Control under Xi Jinping,” </w:t>
      </w:r>
      <w:r w:rsidRPr="00BD2E2A">
        <w:rPr>
          <w:rFonts w:ascii="Calibri" w:hAnsi="Calibri" w:cs="Calibri"/>
          <w:i/>
          <w:color w:val="000000" w:themeColor="text1"/>
          <w:lang w:val="en-GB" w:eastAsia="ja-JP"/>
        </w:rPr>
        <w:t>Problems of Post-Communism</w:t>
      </w:r>
      <w:r w:rsidRPr="00BD2E2A">
        <w:rPr>
          <w:rFonts w:ascii="Calibri" w:hAnsi="Calibri" w:cs="Calibri"/>
          <w:color w:val="000000" w:themeColor="text1"/>
          <w:lang w:val="en-GB" w:eastAsia="ja-JP"/>
        </w:rPr>
        <w:t>, (2017), 64:3-4, pp. 128-140.</w:t>
      </w:r>
    </w:p>
    <w:p w14:paraId="7DB1A0AB" w14:textId="226DB59C" w:rsidR="00CA33A3" w:rsidRPr="00BD2E2A" w:rsidRDefault="00CA33A3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BD2E2A">
        <w:rPr>
          <w:rFonts w:ascii="Calibri" w:hAnsi="Calibri" w:cs="Calibri"/>
          <w:color w:val="000000" w:themeColor="text1"/>
          <w:lang w:val="en-GB" w:eastAsia="ja-JP"/>
        </w:rPr>
        <w:t>12 pages.</w:t>
      </w:r>
    </w:p>
    <w:p w14:paraId="3DBFA5B6" w14:textId="77777777" w:rsidR="00437898" w:rsidRPr="00BD2E2A" w:rsidRDefault="00437898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16AD9ECB" w14:textId="4916D26D" w:rsidR="007A6B43" w:rsidRPr="00BD2E2A" w:rsidRDefault="007A6B43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proofErr w:type="spellStart"/>
      <w:r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>Brenkert</w:t>
      </w:r>
      <w:proofErr w:type="spellEnd"/>
      <w:r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 xml:space="preserve">, G.G., 2016. </w:t>
      </w:r>
      <w:r w:rsidR="00A66062"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>“</w:t>
      </w:r>
      <w:r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 xml:space="preserve">Business Ethics and Human Rights: An </w:t>
      </w:r>
      <w:proofErr w:type="gramStart"/>
      <w:r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>Overview</w:t>
      </w:r>
      <w:r w:rsidR="00A66062"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>“</w:t>
      </w:r>
      <w:proofErr w:type="gramEnd"/>
      <w:r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 xml:space="preserve">. </w:t>
      </w:r>
      <w:r w:rsidRPr="00BD2E2A">
        <w:rPr>
          <w:rFonts w:ascii="Calibri" w:eastAsiaTheme="minorEastAsia" w:hAnsi="Calibri" w:cs="Calibri"/>
          <w:i/>
          <w:color w:val="000000" w:themeColor="text1"/>
          <w:lang w:val="en-GB" w:eastAsia="sv-SE"/>
        </w:rPr>
        <w:t>Business and Human Rights Journal</w:t>
      </w:r>
      <w:r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>, 1(2), pp.277-306.</w:t>
      </w:r>
    </w:p>
    <w:p w14:paraId="414E6711" w14:textId="37540827" w:rsidR="007A6B43" w:rsidRPr="00A86D17" w:rsidRDefault="007A6B43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r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>31 pages</w:t>
      </w:r>
    </w:p>
    <w:p w14:paraId="393A6892" w14:textId="1FCF591F" w:rsidR="008760D8" w:rsidRPr="00A86D17" w:rsidRDefault="008760D8" w:rsidP="00AA3C71">
      <w:pPr>
        <w:widowControl w:val="0"/>
        <w:autoSpaceDE w:val="0"/>
        <w:autoSpaceDN w:val="0"/>
        <w:adjustRightInd w:val="0"/>
        <w:snapToGrid w:val="0"/>
        <w:jc w:val="left"/>
        <w:rPr>
          <w:rStyle w:val="Hyperlnk"/>
          <w:rFonts w:ascii="Calibri" w:eastAsiaTheme="minorEastAsia" w:hAnsi="Calibri" w:cs="Calibri"/>
          <w:color w:val="000000" w:themeColor="text1"/>
          <w:lang w:val="en-GB" w:eastAsia="sv-SE"/>
        </w:rPr>
      </w:pPr>
    </w:p>
    <w:p w14:paraId="709ABD2C" w14:textId="33B4FB65" w:rsidR="00EE66AC" w:rsidRPr="00A86D17" w:rsidRDefault="00EE66AC" w:rsidP="00AA3C71">
      <w:pPr>
        <w:widowControl w:val="0"/>
        <w:autoSpaceDE w:val="0"/>
        <w:autoSpaceDN w:val="0"/>
        <w:adjustRightInd w:val="0"/>
        <w:snapToGrid w:val="0"/>
        <w:jc w:val="left"/>
        <w:rPr>
          <w:rStyle w:val="Hyperlnk"/>
          <w:rFonts w:ascii="Calibri" w:eastAsiaTheme="minorEastAsia" w:hAnsi="Calibri" w:cs="Calibri"/>
          <w:color w:val="000000" w:themeColor="text1"/>
          <w:u w:val="none"/>
          <w:lang w:val="en-GB" w:eastAsia="sv-SE"/>
        </w:rPr>
      </w:pPr>
      <w:r w:rsidRPr="00A86D17">
        <w:rPr>
          <w:rStyle w:val="Hyperlnk"/>
          <w:rFonts w:ascii="Calibri" w:eastAsiaTheme="minorEastAsia" w:hAnsi="Calibri" w:cs="Calibri"/>
          <w:color w:val="000000" w:themeColor="text1"/>
          <w:u w:val="none"/>
          <w:lang w:val="en-GB" w:eastAsia="sv-SE"/>
        </w:rPr>
        <w:t xml:space="preserve">Chan, G., P. K. Lee, and L. H. Chan, “China's Environmental Governance: The Domestic–international Nexus,” </w:t>
      </w:r>
      <w:r w:rsidRPr="00A86D17">
        <w:rPr>
          <w:rStyle w:val="Hyperlnk"/>
          <w:rFonts w:ascii="Calibri" w:eastAsiaTheme="minorEastAsia" w:hAnsi="Calibri" w:cs="Calibri"/>
          <w:i/>
          <w:color w:val="000000" w:themeColor="text1"/>
          <w:u w:val="none"/>
          <w:lang w:val="en-GB" w:eastAsia="sv-SE"/>
        </w:rPr>
        <w:t>Third World Quarterly</w:t>
      </w:r>
      <w:r w:rsidRPr="00A86D17">
        <w:rPr>
          <w:rStyle w:val="Hyperlnk"/>
          <w:rFonts w:ascii="Calibri" w:eastAsiaTheme="minorEastAsia" w:hAnsi="Calibri" w:cs="Calibri"/>
          <w:color w:val="000000" w:themeColor="text1"/>
          <w:u w:val="none"/>
          <w:lang w:val="en-GB" w:eastAsia="sv-SE"/>
        </w:rPr>
        <w:t>, (2008), 29:2, pp. 291-314.</w:t>
      </w:r>
    </w:p>
    <w:p w14:paraId="6E135EF4" w14:textId="3945F55E" w:rsidR="00EE66AC" w:rsidRPr="00A86D17" w:rsidRDefault="00EE66AC" w:rsidP="00AA3C71">
      <w:pPr>
        <w:widowControl w:val="0"/>
        <w:autoSpaceDE w:val="0"/>
        <w:autoSpaceDN w:val="0"/>
        <w:adjustRightInd w:val="0"/>
        <w:snapToGrid w:val="0"/>
        <w:jc w:val="left"/>
        <w:rPr>
          <w:rStyle w:val="Hyperlnk"/>
          <w:rFonts w:ascii="Calibri" w:eastAsiaTheme="minorEastAsia" w:hAnsi="Calibri" w:cs="Calibri"/>
          <w:color w:val="000000" w:themeColor="text1"/>
          <w:u w:val="none"/>
          <w:lang w:val="en-GB" w:eastAsia="sv-SE"/>
        </w:rPr>
      </w:pPr>
      <w:r w:rsidRPr="00A86D17">
        <w:rPr>
          <w:rStyle w:val="Hyperlnk"/>
          <w:rFonts w:ascii="Calibri" w:eastAsiaTheme="minorEastAsia" w:hAnsi="Calibri" w:cs="Calibri"/>
          <w:color w:val="000000" w:themeColor="text1"/>
          <w:u w:val="none"/>
          <w:lang w:val="en-GB" w:eastAsia="sv-SE"/>
        </w:rPr>
        <w:t>23 pages</w:t>
      </w:r>
    </w:p>
    <w:p w14:paraId="338DE9C4" w14:textId="77777777" w:rsidR="00EE66AC" w:rsidRPr="00A86D17" w:rsidRDefault="00EE66AC" w:rsidP="00AA3C71">
      <w:pPr>
        <w:widowControl w:val="0"/>
        <w:autoSpaceDE w:val="0"/>
        <w:autoSpaceDN w:val="0"/>
        <w:adjustRightInd w:val="0"/>
        <w:snapToGrid w:val="0"/>
        <w:jc w:val="left"/>
        <w:rPr>
          <w:rStyle w:val="Hyperlnk"/>
          <w:rFonts w:ascii="Calibri" w:eastAsiaTheme="minorEastAsia" w:hAnsi="Calibri" w:cs="Calibri"/>
          <w:color w:val="000000" w:themeColor="text1"/>
          <w:lang w:val="en-GB" w:eastAsia="sv-SE"/>
        </w:rPr>
      </w:pPr>
    </w:p>
    <w:p w14:paraId="415422B5" w14:textId="338C9617" w:rsidR="008760D8" w:rsidRPr="00BD2E2A" w:rsidRDefault="008760D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 xml:space="preserve">Cai, Fang, "Demographic Transition, Demographic Dividend, and Lewis Turning Point </w:t>
      </w:r>
      <w:r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>in China," China Economic Journal, (2010), 3:2, pp. 107-119.</w:t>
      </w:r>
    </w:p>
    <w:p w14:paraId="29470218" w14:textId="65A51B0D" w:rsidR="008760D8" w:rsidRPr="00BD2E2A" w:rsidRDefault="008760D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r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>12 pages</w:t>
      </w:r>
    </w:p>
    <w:p w14:paraId="1A52914A" w14:textId="385ED958" w:rsidR="00437898" w:rsidRPr="00BD2E2A" w:rsidRDefault="00437898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54183512" w14:textId="37D72B21" w:rsidR="0048050F" w:rsidRPr="00BD2E2A" w:rsidRDefault="0048050F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>Cao, D. 2018. Chinese Takeaways: Vegetarian Culture in Contemporary China. Cambridge Journal of China Studies, 13 (4), pp. 1-23. </w:t>
      </w:r>
      <w:hyperlink r:id="rId7" w:tooltip="https://doi.org/10.17863/CAM.42327" w:history="1">
        <w:r w:rsidRPr="00BD2E2A">
          <w:rPr>
            <w:rStyle w:val="Hyperlnk"/>
            <w:rFonts w:ascii="Calibri" w:eastAsia="Times New Roman" w:hAnsi="Calibri" w:cs="Calibri"/>
            <w:color w:val="000000" w:themeColor="text1"/>
            <w:lang w:val="en-GB"/>
          </w:rPr>
          <w:t>https://doi.org/10.17863/CAM.42327</w:t>
        </w:r>
      </w:hyperlink>
    </w:p>
    <w:p w14:paraId="549E6D00" w14:textId="6208DBE3" w:rsidR="00A86D17" w:rsidRPr="00BD2E2A" w:rsidRDefault="00A86D17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>23 pages</w:t>
      </w:r>
    </w:p>
    <w:p w14:paraId="29C4E2A1" w14:textId="77777777" w:rsidR="0048050F" w:rsidRPr="00BD2E2A" w:rsidRDefault="0048050F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072A5A07" w14:textId="228CD795" w:rsidR="00B41997" w:rsidRPr="00BD2E2A" w:rsidRDefault="00B41997" w:rsidP="00AA3C71">
      <w:pPr>
        <w:pStyle w:val="EndNoteBibliography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Cao,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Shixiong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 Yuan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Lv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Heran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 Zheng, and Xin Wang, "Challenges Facing China's Unbalanced Urbanization Strategy,</w:t>
      </w:r>
      <w:r w:rsidR="00B10478" w:rsidRPr="00BD2E2A">
        <w:rPr>
          <w:rFonts w:ascii="Calibri" w:hAnsi="Calibri" w:cs="Calibri"/>
          <w:color w:val="000000" w:themeColor="text1"/>
          <w:lang w:val="en-GB"/>
        </w:rPr>
        <w:t>"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 </w:t>
      </w:r>
      <w:r w:rsidRPr="00BD2E2A">
        <w:rPr>
          <w:rFonts w:ascii="Calibri" w:hAnsi="Calibri" w:cs="Calibri"/>
          <w:i/>
          <w:color w:val="000000" w:themeColor="text1"/>
          <w:lang w:val="en-GB"/>
        </w:rPr>
        <w:t>Land Use Policy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(2014), 39, pp. 412-415. </w:t>
      </w:r>
    </w:p>
    <w:p w14:paraId="6E4C36F0" w14:textId="5EA869C7" w:rsidR="00B12266" w:rsidRPr="00BD2E2A" w:rsidRDefault="00B12266" w:rsidP="00AA3C71">
      <w:pPr>
        <w:pStyle w:val="EndNoteBibliography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3 pages</w:t>
      </w:r>
    </w:p>
    <w:p w14:paraId="6242B2FA" w14:textId="70EE5908" w:rsidR="00A32442" w:rsidRPr="00BD2E2A" w:rsidRDefault="00A32442" w:rsidP="00AA3C71">
      <w:pPr>
        <w:pStyle w:val="EndNoteBibliography"/>
        <w:snapToGrid w:val="0"/>
        <w:jc w:val="left"/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</w:pPr>
    </w:p>
    <w:p w14:paraId="7F46DE23" w14:textId="77777777" w:rsidR="00A32442" w:rsidRPr="00BD2E2A" w:rsidRDefault="00A3244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 w:eastAsia="zh-CN"/>
        </w:rPr>
      </w:pPr>
      <w:r w:rsidRPr="00BD2E2A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 xml:space="preserve">Chan, Kam Wing, and </w:t>
      </w:r>
      <w:proofErr w:type="spellStart"/>
      <w:r w:rsidRPr="00BD2E2A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>Yanning</w:t>
      </w:r>
      <w:proofErr w:type="spellEnd"/>
      <w:r w:rsidRPr="00BD2E2A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 xml:space="preserve"> Wei. "Two systems in one country: the origin, functions, and mechanisms of the rural-urban dual system in China." </w:t>
      </w:r>
      <w:r w:rsidRPr="00BD2E2A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GB" w:eastAsia="zh-CN"/>
        </w:rPr>
        <w:t>Eurasian Geography and Economics</w:t>
      </w:r>
      <w:r w:rsidRPr="00BD2E2A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> 60, no. 4 (2019): 422-454.</w:t>
      </w:r>
    </w:p>
    <w:p w14:paraId="02DA75AE" w14:textId="0913E318" w:rsidR="00A32442" w:rsidRPr="00BD2E2A" w:rsidRDefault="00A32442" w:rsidP="00AA3C71">
      <w:pPr>
        <w:pStyle w:val="EndNoteBibliography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32 pages</w:t>
      </w:r>
    </w:p>
    <w:p w14:paraId="43BC6D20" w14:textId="77777777" w:rsidR="0048050F" w:rsidRPr="00BD2E2A" w:rsidRDefault="0048050F" w:rsidP="00AA3C71">
      <w:pPr>
        <w:tabs>
          <w:tab w:val="left" w:pos="902"/>
        </w:tabs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0FACE56E" w14:textId="08E887FB" w:rsidR="0048050F" w:rsidRPr="00BD2E2A" w:rsidRDefault="0048050F" w:rsidP="00AA3C71">
      <w:pPr>
        <w:tabs>
          <w:tab w:val="left" w:pos="902"/>
        </w:tabs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Chen, M., Hu, E., </w:t>
      </w:r>
      <w:proofErr w:type="spellStart"/>
      <w:r w:rsidRPr="00BD2E2A">
        <w:rPr>
          <w:rFonts w:ascii="Calibri" w:eastAsia="Times New Roman" w:hAnsi="Calibri" w:cs="Calibri"/>
          <w:color w:val="000000" w:themeColor="text1"/>
          <w:lang w:val="en-GB"/>
        </w:rPr>
        <w:t>Kuen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, L.L. and Wu, L., 2021. Study on Consumer Preference for Traceable Pork </w:t>
      </w:r>
      <w:proofErr w:type="gramStart"/>
      <w:r w:rsidRPr="00BD2E2A">
        <w:rPr>
          <w:rFonts w:ascii="Calibri" w:eastAsia="Times New Roman" w:hAnsi="Calibri" w:cs="Calibri"/>
          <w:color w:val="000000" w:themeColor="text1"/>
          <w:lang w:val="en-GB"/>
        </w:rPr>
        <w:t>With</w:t>
      </w:r>
      <w:proofErr w:type="gramEnd"/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 Animal Welfare Attribute. Frontiers in Psychology, 12, p.2545. </w:t>
      </w:r>
      <w:hyperlink r:id="rId8" w:tooltip="https://doi.org/10.3389/fpsyg.2021.675554" w:history="1">
        <w:r w:rsidRPr="00BD2E2A">
          <w:rPr>
            <w:rStyle w:val="Hyperlnk"/>
            <w:rFonts w:ascii="Calibri" w:eastAsia="Times New Roman" w:hAnsi="Calibri" w:cs="Calibri"/>
            <w:color w:val="000000" w:themeColor="text1"/>
            <w:lang w:val="en-GB"/>
          </w:rPr>
          <w:t>https://doi.org/10.3389/fpsyg.2021.675554</w:t>
        </w:r>
      </w:hyperlink>
    </w:p>
    <w:p w14:paraId="5BB56CF7" w14:textId="77A8143F" w:rsidR="00A86D17" w:rsidRPr="00BD2E2A" w:rsidRDefault="00A86D17" w:rsidP="00AA3C71">
      <w:pPr>
        <w:tabs>
          <w:tab w:val="left" w:pos="902"/>
        </w:tabs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>20 pages</w:t>
      </w:r>
    </w:p>
    <w:p w14:paraId="7CB06E5C" w14:textId="2EB349C8" w:rsidR="00FD7280" w:rsidRPr="00BD2E2A" w:rsidRDefault="0048050F" w:rsidP="00AA3C71">
      <w:pPr>
        <w:tabs>
          <w:tab w:val="left" w:pos="902"/>
        </w:tabs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ab/>
      </w:r>
    </w:p>
    <w:p w14:paraId="527FF369" w14:textId="71EF4B1F" w:rsidR="00E33FFB" w:rsidRPr="00BD2E2A" w:rsidRDefault="00E33FFB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Cullen, Richard and Fu </w:t>
      </w:r>
      <w:proofErr w:type="spellStart"/>
      <w:r w:rsidRPr="00BD2E2A">
        <w:rPr>
          <w:rFonts w:ascii="Calibri" w:eastAsia="Times New Roman" w:hAnsi="Calibri" w:cs="Calibri"/>
          <w:color w:val="000000" w:themeColor="text1"/>
          <w:lang w:val="en-GB"/>
        </w:rPr>
        <w:t>Hualing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, “Climbing the </w:t>
      </w:r>
      <w:proofErr w:type="spellStart"/>
      <w:r w:rsidRPr="00BD2E2A">
        <w:rPr>
          <w:rFonts w:ascii="Calibri" w:eastAsia="Times New Roman" w:hAnsi="Calibri" w:cs="Calibri"/>
          <w:color w:val="000000" w:themeColor="text1"/>
          <w:lang w:val="en-GB"/>
        </w:rPr>
        <w:t>Weiquan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 Ladder: A Radicalising Process for Rights-Protection Lawyers,” The China Quarterly Volume 205 / March 2011, pp 40-59.</w:t>
      </w:r>
    </w:p>
    <w:p w14:paraId="54A2504C" w14:textId="0421EA76" w:rsidR="00E33FFB" w:rsidRPr="00BD2E2A" w:rsidRDefault="00E33FFB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>18 pages.</w:t>
      </w:r>
    </w:p>
    <w:p w14:paraId="11A9F138" w14:textId="77777777" w:rsidR="00E33FFB" w:rsidRPr="00BD2E2A" w:rsidRDefault="00E33FFB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6F39C119" w14:textId="77777777" w:rsidR="00AF2B50" w:rsidRPr="00BD2E2A" w:rsidRDefault="00AF2B50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proofErr w:type="spellStart"/>
      <w:r w:rsidRPr="00BD2E2A">
        <w:rPr>
          <w:rFonts w:ascii="Calibri" w:eastAsia="Times New Roman" w:hAnsi="Calibri" w:cs="Calibri"/>
          <w:color w:val="000000" w:themeColor="text1"/>
          <w:lang w:val="en-GB"/>
        </w:rPr>
        <w:t>Creemers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, </w:t>
      </w:r>
      <w:proofErr w:type="spellStart"/>
      <w:r w:rsidRPr="00BD2E2A">
        <w:rPr>
          <w:rFonts w:ascii="Calibri" w:eastAsia="Times New Roman" w:hAnsi="Calibri" w:cs="Calibri"/>
          <w:color w:val="000000" w:themeColor="text1"/>
          <w:lang w:val="en-GB"/>
        </w:rPr>
        <w:t>Rogier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, “Cyber China: Upgrading Propaganda, Public Opinion Work and Social Management for the Twenty-First Century,” </w:t>
      </w:r>
      <w:r w:rsidRPr="00BD2E2A">
        <w:rPr>
          <w:rFonts w:ascii="Calibri" w:eastAsia="Times New Roman" w:hAnsi="Calibri" w:cs="Calibri"/>
          <w:i/>
          <w:color w:val="000000" w:themeColor="text1"/>
          <w:lang w:val="en-GB"/>
        </w:rPr>
        <w:t>Journal of Contemporary China</w:t>
      </w:r>
      <w:r w:rsidRPr="00BD2E2A">
        <w:rPr>
          <w:rFonts w:ascii="Calibri" w:eastAsia="Times New Roman" w:hAnsi="Calibri" w:cs="Calibri"/>
          <w:color w:val="000000" w:themeColor="text1"/>
          <w:lang w:val="en-GB"/>
        </w:rPr>
        <w:t>, (2017), 26:103, pp. 85-100.</w:t>
      </w:r>
    </w:p>
    <w:p w14:paraId="61210CF6" w14:textId="4BFB2B1C" w:rsidR="00CA33A3" w:rsidRPr="00BD2E2A" w:rsidRDefault="00CA33A3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>15 pages.</w:t>
      </w:r>
    </w:p>
    <w:p w14:paraId="531BDEA8" w14:textId="77777777" w:rsidR="00AF2B50" w:rsidRPr="00BD2E2A" w:rsidRDefault="00AF2B50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1BA5857F" w14:textId="3B00065D" w:rsidR="008725C9" w:rsidRPr="00BD2E2A" w:rsidRDefault="00D6726F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Davies, Gloria and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Tomba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 Luigi. “Pollution—Air, Soil, Water, Body, and Spirit.” In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China Story Yearbook 2015: Pollution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eds. Gloria Davies, </w:t>
      </w:r>
      <w:r w:rsidR="00A86D17" w:rsidRPr="00BD2E2A">
        <w:rPr>
          <w:rFonts w:ascii="Calibri" w:hAnsi="Calibri" w:cs="Calibri"/>
          <w:color w:val="000000" w:themeColor="text1"/>
          <w:lang w:val="en-GB"/>
        </w:rPr>
        <w:t>et al.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 (2016), Canberra: Australian National University Press, </w:t>
      </w:r>
      <w:r w:rsidR="008725C9" w:rsidRPr="00BD2E2A">
        <w:rPr>
          <w:rFonts w:ascii="Calibri" w:hAnsi="Calibri" w:cs="Calibri"/>
          <w:color w:val="000000" w:themeColor="text1"/>
          <w:lang w:val="en-GB"/>
        </w:rPr>
        <w:t>https://www.thechinastory.org/yearbooks/yearbook-2015/introduction-pollution-air-soil-water-body-and-spirit/</w:t>
      </w:r>
      <w:r w:rsidR="008725C9" w:rsidRPr="00BD2E2A" w:rsidDel="008725C9">
        <w:rPr>
          <w:rFonts w:ascii="Calibri" w:hAnsi="Calibri" w:cs="Calibri"/>
          <w:color w:val="000000" w:themeColor="text1"/>
          <w:lang w:val="en-GB"/>
        </w:rPr>
        <w:t xml:space="preserve"> </w:t>
      </w:r>
    </w:p>
    <w:p w14:paraId="370D4BDC" w14:textId="1B84A377" w:rsidR="00D6726F" w:rsidRPr="00BD2E2A" w:rsidRDefault="008725C9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10 pages</w:t>
      </w:r>
    </w:p>
    <w:p w14:paraId="6A895BA0" w14:textId="77777777" w:rsidR="006F5437" w:rsidRPr="00BD2E2A" w:rsidRDefault="006F5437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</w:pPr>
    </w:p>
    <w:p w14:paraId="5EB8194C" w14:textId="625B7AF8" w:rsidR="00931AE9" w:rsidRPr="00A86D17" w:rsidRDefault="00931AE9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</w:pPr>
      <w:proofErr w:type="spellStart"/>
      <w:r w:rsidRPr="00BD2E2A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>Delman</w:t>
      </w:r>
      <w:proofErr w:type="spellEnd"/>
      <w:r w:rsidRPr="00BD2E2A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 xml:space="preserve">, J., “China’s ‘Radicalism at the </w:t>
      </w:r>
      <w:proofErr w:type="spellStart"/>
      <w:r w:rsidRPr="00BD2E2A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>Center</w:t>
      </w:r>
      <w:proofErr w:type="spellEnd"/>
      <w:r w:rsidRPr="00BD2E2A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>’: Regime Legitimation through Climate Politics and Climate Governance,” </w:t>
      </w:r>
      <w:r w:rsidRPr="00BD2E2A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GB" w:eastAsia="zh-CN"/>
        </w:rPr>
        <w:t>Journal of Chinese Political Science</w:t>
      </w:r>
      <w:r w:rsidRPr="00BD2E2A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>, (2011), 16:2, pp. 183-205.</w:t>
      </w:r>
    </w:p>
    <w:p w14:paraId="0F49F7FC" w14:textId="23BB4728" w:rsidR="00B12266" w:rsidRPr="00A86D17" w:rsidRDefault="00B12266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 w:eastAsia="zh-CN"/>
        </w:rPr>
      </w:pPr>
      <w:r w:rsidRPr="00A86D17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>22 pages</w:t>
      </w:r>
    </w:p>
    <w:p w14:paraId="6202B51E" w14:textId="28A87CD3" w:rsidR="001A0DEB" w:rsidRPr="00A86D17" w:rsidRDefault="001A0DEB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59A9CE48" w14:textId="77777777" w:rsidR="006F5437" w:rsidRPr="00A86D17" w:rsidRDefault="006F5437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Dirlik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, </w:t>
      </w: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Arif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. 2012. “The Idea of a ‘Chinese Model’: A Critical Discussion.” </w:t>
      </w:r>
      <w:r w:rsidRPr="00A86D17">
        <w:rPr>
          <w:rFonts w:ascii="Calibri" w:hAnsi="Calibri" w:cs="Calibri"/>
          <w:i/>
          <w:iCs/>
          <w:color w:val="000000" w:themeColor="text1"/>
          <w:lang w:val="en-GB"/>
        </w:rPr>
        <w:t>China Information</w:t>
      </w:r>
      <w:r w:rsidRPr="00A86D17">
        <w:rPr>
          <w:rFonts w:ascii="Calibri" w:hAnsi="Calibri" w:cs="Calibri"/>
          <w:color w:val="000000" w:themeColor="text1"/>
          <w:lang w:val="en-GB"/>
        </w:rPr>
        <w:t xml:space="preserve"> 26 (3): 277–302. </w:t>
      </w:r>
      <w:hyperlink r:id="rId9" w:history="1">
        <w:r w:rsidRPr="00A86D17">
          <w:rPr>
            <w:rStyle w:val="Hyperlnk"/>
            <w:rFonts w:ascii="Calibri" w:hAnsi="Calibri" w:cs="Calibri"/>
            <w:color w:val="000000" w:themeColor="text1"/>
            <w:lang w:val="en-GB"/>
          </w:rPr>
          <w:t>https://doi.org/10.1177/0920203X12446289</w:t>
        </w:r>
      </w:hyperlink>
      <w:r w:rsidRPr="00A86D17">
        <w:rPr>
          <w:rFonts w:ascii="Calibri" w:hAnsi="Calibri" w:cs="Calibri"/>
          <w:color w:val="000000" w:themeColor="text1"/>
          <w:lang w:val="en-GB"/>
        </w:rPr>
        <w:t>.</w:t>
      </w:r>
    </w:p>
    <w:p w14:paraId="6CEC3EE5" w14:textId="417B8174" w:rsidR="00B12266" w:rsidRPr="00A86D17" w:rsidRDefault="00B97B3F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26 pages</w:t>
      </w:r>
    </w:p>
    <w:p w14:paraId="7D10178D" w14:textId="77777777" w:rsidR="00D6726F" w:rsidRPr="00A86D17" w:rsidRDefault="00D6726F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260CC0B7" w14:textId="77777777" w:rsidR="00C46B31" w:rsidRPr="00A86D17" w:rsidRDefault="00C46B31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Donaldson, John A., “Why Do Similar Areas Adopt Different Developmental Strategies? A Study of Two Puzzling Chinese Provinces,” </w:t>
      </w:r>
      <w:r w:rsidRPr="00A86D17">
        <w:rPr>
          <w:rFonts w:ascii="Calibri" w:hAnsi="Calibri" w:cs="Calibri"/>
          <w:i/>
          <w:iCs/>
          <w:color w:val="000000" w:themeColor="text1"/>
          <w:lang w:val="en-GB" w:eastAsia="ja-JP"/>
        </w:rPr>
        <w:t>Journal of Contemporary China</w:t>
      </w:r>
      <w:r w:rsidRPr="00A86D17">
        <w:rPr>
          <w:rFonts w:ascii="Calibri" w:hAnsi="Calibri" w:cs="Calibri"/>
          <w:color w:val="000000" w:themeColor="text1"/>
          <w:lang w:val="en-GB" w:eastAsia="ja-JP"/>
        </w:rPr>
        <w:t>, (2009), 18:60: 421–444.</w:t>
      </w:r>
    </w:p>
    <w:p w14:paraId="311F772E" w14:textId="1F2BEEB0" w:rsidR="00B12266" w:rsidRPr="00A86D17" w:rsidRDefault="00B12266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>23 pages</w:t>
      </w:r>
    </w:p>
    <w:p w14:paraId="7D89AF08" w14:textId="77777777" w:rsidR="00C46B31" w:rsidRPr="00A86D17" w:rsidRDefault="00C46B31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744E999B" w14:textId="61257DC0" w:rsidR="00B41997" w:rsidRPr="00A86D17" w:rsidRDefault="00B41997" w:rsidP="00AA3C71">
      <w:pPr>
        <w:pStyle w:val="EndNoteBibliography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 xml:space="preserve">Du, Yang, and </w:t>
      </w: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Cuifen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 Yang, "Demographic Transition and Labour Market Changes: Implications for Economic Development in China,</w:t>
      </w:r>
      <w:r w:rsidR="00B10478" w:rsidRPr="00A86D17">
        <w:rPr>
          <w:rFonts w:ascii="Calibri" w:hAnsi="Calibri" w:cs="Calibri"/>
          <w:color w:val="000000" w:themeColor="text1"/>
          <w:lang w:val="en-GB"/>
        </w:rPr>
        <w:t>"</w:t>
      </w:r>
      <w:r w:rsidRPr="00A86D17">
        <w:rPr>
          <w:rFonts w:ascii="Calibri" w:hAnsi="Calibri" w:cs="Calibri"/>
          <w:color w:val="000000" w:themeColor="text1"/>
          <w:lang w:val="en-GB"/>
        </w:rPr>
        <w:t xml:space="preserve"> </w:t>
      </w:r>
      <w:r w:rsidRPr="00A86D17">
        <w:rPr>
          <w:rFonts w:ascii="Calibri" w:hAnsi="Calibri" w:cs="Calibri"/>
          <w:i/>
          <w:color w:val="000000" w:themeColor="text1"/>
          <w:lang w:val="en-GB"/>
        </w:rPr>
        <w:t>Journal of Economic Surveys</w:t>
      </w:r>
      <w:r w:rsidRPr="00A86D17">
        <w:rPr>
          <w:rFonts w:ascii="Calibri" w:hAnsi="Calibri" w:cs="Calibri"/>
          <w:color w:val="000000" w:themeColor="text1"/>
          <w:lang w:val="en-GB"/>
        </w:rPr>
        <w:t>, (2014), 28:4, pp. 617-635.</w:t>
      </w:r>
    </w:p>
    <w:p w14:paraId="73709AA5" w14:textId="41E99B6F" w:rsidR="00B12266" w:rsidRPr="00A86D17" w:rsidRDefault="00B12266" w:rsidP="00AA3C71">
      <w:pPr>
        <w:pStyle w:val="EndNoteBibliography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18 pages</w:t>
      </w:r>
    </w:p>
    <w:p w14:paraId="524D2343" w14:textId="77777777" w:rsidR="00B41997" w:rsidRPr="00A86D17" w:rsidRDefault="00B41997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374DA02E" w14:textId="0B00E652" w:rsidR="0048050F" w:rsidRPr="00BD2E2A" w:rsidRDefault="0048050F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lastRenderedPageBreak/>
        <w:t>DuBois, T. and Gao, A., 2017. Big Meat: The rise and impact of mega-farming in China's beef, sheep and dairy industries. Asia-Pacific Journal, Japan Focus, 15(17).</w:t>
      </w:r>
    </w:p>
    <w:p w14:paraId="3C9084AC" w14:textId="4128BBFB" w:rsidR="00A86D17" w:rsidRPr="00A86D17" w:rsidRDefault="00A86D17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15 pages</w:t>
      </w:r>
    </w:p>
    <w:p w14:paraId="4920590D" w14:textId="79051DAA" w:rsidR="00EE66AC" w:rsidRPr="00A86D17" w:rsidRDefault="00EE66AC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544FE9B5" w14:textId="456F7065" w:rsidR="00EE66AC" w:rsidRPr="00A86D17" w:rsidRDefault="00EE66AC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 xml:space="preserve">Eggleston, Karen, Jean C. Oi, Scott Rozelle, Ang Sun, Andrew </w:t>
      </w: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Walder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, and </w:t>
      </w: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Xueguang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 Zhou, "Will Demographic Change Slow China's Rise?" </w:t>
      </w:r>
      <w:r w:rsidRPr="00A86D17">
        <w:rPr>
          <w:rFonts w:ascii="Calibri" w:hAnsi="Calibri" w:cs="Calibri"/>
          <w:i/>
          <w:color w:val="000000" w:themeColor="text1"/>
          <w:lang w:val="en-GB"/>
        </w:rPr>
        <w:t>The Journal of Asian Studies</w:t>
      </w:r>
      <w:r w:rsidRPr="00A86D17">
        <w:rPr>
          <w:rFonts w:ascii="Calibri" w:hAnsi="Calibri" w:cs="Calibri"/>
          <w:color w:val="000000" w:themeColor="text1"/>
          <w:lang w:val="en-GB"/>
        </w:rPr>
        <w:t>, (2013), 72:3, pp. 505-518.</w:t>
      </w:r>
    </w:p>
    <w:p w14:paraId="5F37BE70" w14:textId="7BA38FA2" w:rsidR="00EE66AC" w:rsidRPr="00A86D17" w:rsidRDefault="00EE66AC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13 pages</w:t>
      </w:r>
    </w:p>
    <w:p w14:paraId="04DCEBFC" w14:textId="77777777" w:rsidR="004252DA" w:rsidRPr="00A86D17" w:rsidRDefault="004252DA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7FD41AF3" w14:textId="77777777" w:rsidR="00761735" w:rsidRPr="00A86D17" w:rsidRDefault="006603CE" w:rsidP="00AA3C71">
      <w:pPr>
        <w:snapToGrid w:val="0"/>
        <w:jc w:val="left"/>
        <w:rPr>
          <w:rFonts w:ascii="Calibri" w:eastAsia="Arial Unicode MS" w:hAnsi="Calibri" w:cs="Calibri"/>
          <w:color w:val="000000" w:themeColor="text1"/>
          <w:lang w:val="en-GB"/>
        </w:rPr>
      </w:pPr>
      <w:r w:rsidRPr="00A86D17">
        <w:rPr>
          <w:rFonts w:ascii="Calibri" w:eastAsia="Arial Unicode MS" w:hAnsi="Calibri" w:cs="Calibri"/>
          <w:color w:val="000000" w:themeColor="text1"/>
          <w:lang w:val="en-GB"/>
        </w:rPr>
        <w:t xml:space="preserve">Fang, </w:t>
      </w:r>
      <w:proofErr w:type="spellStart"/>
      <w:r w:rsidRPr="00A86D17">
        <w:rPr>
          <w:rFonts w:ascii="Calibri" w:eastAsia="Arial Unicode MS" w:hAnsi="Calibri" w:cs="Calibri"/>
          <w:color w:val="000000" w:themeColor="text1"/>
          <w:lang w:val="en-GB"/>
        </w:rPr>
        <w:t>Kecheng</w:t>
      </w:r>
      <w:proofErr w:type="spellEnd"/>
      <w:r w:rsidRPr="00A86D17">
        <w:rPr>
          <w:rFonts w:ascii="Calibri" w:eastAsia="Arial Unicode MS" w:hAnsi="Calibri" w:cs="Calibri"/>
          <w:color w:val="000000" w:themeColor="text1"/>
          <w:lang w:val="en-GB"/>
        </w:rPr>
        <w:t xml:space="preserve"> (2019), “Is Cyber-Nationalism on the Rise in China?” </w:t>
      </w:r>
      <w:proofErr w:type="spellStart"/>
      <w:r w:rsidRPr="00A86D17">
        <w:rPr>
          <w:rFonts w:ascii="Calibri" w:eastAsia="Arial Unicode MS" w:hAnsi="Calibri" w:cs="Calibri"/>
          <w:i/>
          <w:color w:val="000000" w:themeColor="text1"/>
          <w:lang w:val="en-GB"/>
        </w:rPr>
        <w:t>Echowall</w:t>
      </w:r>
      <w:proofErr w:type="spellEnd"/>
      <w:r w:rsidRPr="00A86D17">
        <w:rPr>
          <w:rFonts w:ascii="Calibri" w:eastAsia="Arial Unicode MS" w:hAnsi="Calibri" w:cs="Calibri"/>
          <w:color w:val="000000" w:themeColor="text1"/>
          <w:lang w:val="en-GB"/>
        </w:rPr>
        <w:t xml:space="preserve">, </w:t>
      </w:r>
      <w:hyperlink r:id="rId10" w:history="1">
        <w:r w:rsidRPr="00A86D17">
          <w:rPr>
            <w:rStyle w:val="Hyperlnk"/>
            <w:rFonts w:ascii="Calibri" w:eastAsia="Arial Unicode MS" w:hAnsi="Calibri" w:cs="Calibri"/>
            <w:color w:val="000000" w:themeColor="text1"/>
            <w:lang w:val="en-GB"/>
          </w:rPr>
          <w:t>https://www.echo-wall.eu/chinese-whispers/cyber-nationalism-rise-china</w:t>
        </w:r>
      </w:hyperlink>
      <w:r w:rsidRPr="00A86D17">
        <w:rPr>
          <w:rFonts w:ascii="Calibri" w:eastAsia="Arial Unicode MS" w:hAnsi="Calibri" w:cs="Calibri"/>
          <w:color w:val="000000" w:themeColor="text1"/>
          <w:lang w:val="en-GB"/>
        </w:rPr>
        <w:t xml:space="preserve"> </w:t>
      </w:r>
    </w:p>
    <w:p w14:paraId="5811AC45" w14:textId="367577C1" w:rsidR="006603CE" w:rsidRPr="00A86D17" w:rsidRDefault="006603CE" w:rsidP="00AA3C71">
      <w:pPr>
        <w:snapToGrid w:val="0"/>
        <w:jc w:val="left"/>
        <w:rPr>
          <w:rFonts w:ascii="Calibri" w:hAnsi="Calibri" w:cs="Calibri"/>
          <w:i/>
          <w:color w:val="000000" w:themeColor="text1"/>
          <w:lang w:val="en-GB"/>
        </w:rPr>
      </w:pPr>
      <w:r w:rsidRPr="00A86D17">
        <w:rPr>
          <w:rFonts w:ascii="Calibri" w:eastAsia="Arial Unicode MS" w:hAnsi="Calibri" w:cs="Calibri"/>
          <w:color w:val="000000" w:themeColor="text1"/>
          <w:lang w:val="en-GB"/>
        </w:rPr>
        <w:t xml:space="preserve">10 </w:t>
      </w:r>
      <w:r w:rsidR="00761735" w:rsidRPr="00A86D17">
        <w:rPr>
          <w:rFonts w:ascii="Calibri" w:eastAsia="Arial Unicode MS" w:hAnsi="Calibri" w:cs="Calibri"/>
          <w:color w:val="000000" w:themeColor="text1"/>
          <w:lang w:val="en-GB"/>
        </w:rPr>
        <w:t>pages</w:t>
      </w:r>
    </w:p>
    <w:p w14:paraId="390ABFCA" w14:textId="77777777" w:rsidR="006603CE" w:rsidRPr="00A86D17" w:rsidRDefault="006603CE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2D0900CC" w14:textId="77777777" w:rsidR="00CF7B67" w:rsidRPr="00A86D17" w:rsidRDefault="00CF7B67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Ferchen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, Matt, "Whose China Model is it Anyway? The Contentious Search for Consensus," </w:t>
      </w:r>
      <w:r w:rsidRPr="00A86D17">
        <w:rPr>
          <w:rFonts w:ascii="Calibri" w:hAnsi="Calibri" w:cs="Calibri"/>
          <w:i/>
          <w:color w:val="000000" w:themeColor="text1"/>
          <w:lang w:val="en-GB"/>
        </w:rPr>
        <w:t>Review of International Political Economy</w:t>
      </w:r>
      <w:r w:rsidRPr="00A86D17">
        <w:rPr>
          <w:rFonts w:ascii="Calibri" w:hAnsi="Calibri" w:cs="Calibri"/>
          <w:color w:val="000000" w:themeColor="text1"/>
          <w:lang w:val="en-GB"/>
        </w:rPr>
        <w:t xml:space="preserve"> (2012),</w:t>
      </w:r>
      <w:r w:rsidRPr="00A86D17">
        <w:rPr>
          <w:rFonts w:ascii="Calibri" w:hAnsi="Calibri" w:cs="Calibri"/>
          <w:i/>
          <w:color w:val="000000" w:themeColor="text1"/>
          <w:lang w:val="en-GB"/>
        </w:rPr>
        <w:t xml:space="preserve"> </w:t>
      </w:r>
      <w:r w:rsidRPr="00A86D17">
        <w:rPr>
          <w:rFonts w:ascii="Calibri" w:hAnsi="Calibri" w:cs="Calibri"/>
          <w:color w:val="000000" w:themeColor="text1"/>
          <w:lang w:val="en-GB"/>
        </w:rPr>
        <w:t>20:2, pp. 390-420.</w:t>
      </w:r>
    </w:p>
    <w:p w14:paraId="40B76270" w14:textId="564826CC" w:rsidR="00B12266" w:rsidRPr="00A86D17" w:rsidRDefault="00B12266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30 pages</w:t>
      </w:r>
    </w:p>
    <w:p w14:paraId="65DCE757" w14:textId="77777777" w:rsidR="009507A4" w:rsidRPr="00A86D17" w:rsidRDefault="009507A4" w:rsidP="00AA3C71">
      <w:pPr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</w:p>
    <w:p w14:paraId="7E439202" w14:textId="6561E1E7" w:rsidR="006F5437" w:rsidRPr="00A86D17" w:rsidRDefault="006F5437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proofErr w:type="spell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Franceschini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, Ivan, and Nicholas </w:t>
      </w:r>
      <w:proofErr w:type="spell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Loubere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. 2020. “What about </w:t>
      </w:r>
      <w:proofErr w:type="gram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Whataboutism?:</w:t>
      </w:r>
      <w:proofErr w:type="gramEnd"/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 Viral Loads and Hyperactive Immune Responses in the China Debate.” </w:t>
      </w:r>
      <w:r w:rsidRPr="00A86D17">
        <w:rPr>
          <w:rFonts w:ascii="Calibri" w:eastAsia="Times New Roman" w:hAnsi="Calibri" w:cs="Calibri"/>
          <w:i/>
          <w:iCs/>
          <w:color w:val="000000" w:themeColor="text1"/>
          <w:lang w:val="en-GB"/>
        </w:rPr>
        <w:t>Made in China Journal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 5 (2): 18–30.</w:t>
      </w:r>
    </w:p>
    <w:p w14:paraId="772446BD" w14:textId="0B069239" w:rsidR="00B97B3F" w:rsidRPr="00A86D17" w:rsidRDefault="00B97B3F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13 pages</w:t>
      </w:r>
    </w:p>
    <w:p w14:paraId="2AD4A3B8" w14:textId="77777777" w:rsidR="00184722" w:rsidRPr="00A86D17" w:rsidRDefault="00184722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3A9983B0" w14:textId="52C06B0B" w:rsidR="00184722" w:rsidRDefault="00184722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Freedom House</w:t>
      </w:r>
      <w:r w:rsidR="006B2001" w:rsidRPr="00A86D17">
        <w:rPr>
          <w:rFonts w:ascii="Calibri" w:hAnsi="Calibri" w:cs="Calibri"/>
          <w:color w:val="000000" w:themeColor="text1"/>
          <w:lang w:val="en-GB"/>
        </w:rPr>
        <w:t xml:space="preserve">, Freedom on the Net 2020, </w:t>
      </w:r>
      <w:hyperlink r:id="rId11" w:history="1">
        <w:r w:rsidR="006B2001" w:rsidRPr="00A86D17">
          <w:rPr>
            <w:rStyle w:val="Hyperlnk"/>
            <w:rFonts w:ascii="Calibri" w:hAnsi="Calibri" w:cs="Calibri"/>
            <w:color w:val="000000" w:themeColor="text1"/>
            <w:lang w:val="en-GB"/>
          </w:rPr>
          <w:t>https://freedomhouse.org/country/china/freedom-net/2020</w:t>
        </w:r>
      </w:hyperlink>
      <w:r w:rsidR="006B2001" w:rsidRPr="00A86D17">
        <w:rPr>
          <w:rFonts w:ascii="Calibri" w:hAnsi="Calibri" w:cs="Calibri"/>
          <w:color w:val="000000" w:themeColor="text1"/>
          <w:lang w:val="en-GB"/>
        </w:rPr>
        <w:t xml:space="preserve"> </w:t>
      </w:r>
    </w:p>
    <w:p w14:paraId="3AD75D30" w14:textId="40F35F3C" w:rsidR="00A86D17" w:rsidRPr="00A86D17" w:rsidRDefault="00A86D17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>
        <w:rPr>
          <w:rFonts w:ascii="Calibri" w:hAnsi="Calibri" w:cs="Calibri"/>
          <w:color w:val="000000" w:themeColor="text1"/>
          <w:lang w:val="en-GB"/>
        </w:rPr>
        <w:t>30 pages</w:t>
      </w:r>
    </w:p>
    <w:p w14:paraId="32018A94" w14:textId="77777777" w:rsidR="00F97497" w:rsidRPr="00A86D17" w:rsidRDefault="00F97497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3D48B169" w14:textId="53800AFE" w:rsidR="00AB5946" w:rsidRPr="00A86D17" w:rsidRDefault="00AB5946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proofErr w:type="spell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Göbel</w:t>
      </w:r>
      <w:proofErr w:type="spellEnd"/>
      <w:r w:rsidRPr="00A86D17">
        <w:rPr>
          <w:rFonts w:ascii="Calibri" w:eastAsia="Times New Roman" w:hAnsi="Calibri" w:cs="Calibri"/>
          <w:color w:val="000000" w:themeColor="text1"/>
          <w:shd w:val="clear" w:color="auto" w:fill="FFFFFF"/>
          <w:lang w:val="en-GB"/>
        </w:rPr>
        <w:t>,</w:t>
      </w:r>
      <w:r w:rsidR="00761735" w:rsidRPr="00A86D17">
        <w:rPr>
          <w:rFonts w:ascii="Calibri" w:eastAsia="Times New Roman" w:hAnsi="Calibri" w:cs="Calibri"/>
          <w:color w:val="000000" w:themeColor="text1"/>
          <w:shd w:val="clear" w:color="auto" w:fill="FFFFFF"/>
          <w:lang w:val="en-GB"/>
        </w:rPr>
        <w:t xml:space="preserve"> </w:t>
      </w:r>
      <w:r w:rsidR="00761735" w:rsidRPr="00A86D17">
        <w:rPr>
          <w:rFonts w:ascii="Calibri" w:eastAsia="Times New Roman" w:hAnsi="Calibri" w:cs="Calibri"/>
          <w:color w:val="000000" w:themeColor="text1"/>
          <w:lang w:val="en-GB"/>
        </w:rPr>
        <w:t>Christian,</w:t>
      </w:r>
      <w:r w:rsidRPr="00A86D17">
        <w:rPr>
          <w:rFonts w:ascii="Calibri" w:eastAsia="Times New Roman" w:hAnsi="Calibri" w:cs="Calibri"/>
          <w:color w:val="000000" w:themeColor="text1"/>
          <w:shd w:val="clear" w:color="auto" w:fill="FFFFFF"/>
          <w:lang w:val="en-GB"/>
        </w:rPr>
        <w:t xml:space="preserve"> “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>The Political Logic of Protest Repression in China,”</w:t>
      </w:r>
      <w:r w:rsidRPr="00A86D17">
        <w:rPr>
          <w:rFonts w:ascii="Calibri" w:eastAsia="Times New Roman" w:hAnsi="Calibri" w:cs="Calibri"/>
          <w:color w:val="000000" w:themeColor="text1"/>
          <w:shd w:val="clear" w:color="auto" w:fill="FFFFFF"/>
          <w:lang w:val="en-GB"/>
        </w:rPr>
        <w:t> </w:t>
      </w:r>
      <w:r w:rsidRPr="00A86D17">
        <w:rPr>
          <w:rFonts w:ascii="Calibri" w:eastAsia="Times New Roman" w:hAnsi="Calibri" w:cs="Calibri"/>
          <w:i/>
          <w:color w:val="000000" w:themeColor="text1"/>
          <w:lang w:val="en-GB"/>
        </w:rPr>
        <w:t>Journal of Contemporary China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>, 2020, online first.</w:t>
      </w:r>
    </w:p>
    <w:p w14:paraId="3BA00E70" w14:textId="4614BA2F" w:rsidR="00AB5946" w:rsidRPr="00A86D17" w:rsidRDefault="00AB5946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15 pages.</w:t>
      </w:r>
    </w:p>
    <w:p w14:paraId="285B0453" w14:textId="77777777" w:rsidR="004A5092" w:rsidRPr="00A86D17" w:rsidRDefault="004A509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76B32FF2" w14:textId="77777777" w:rsidR="00CF7B67" w:rsidRPr="00A86D17" w:rsidRDefault="00CF7B67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Grivoyannis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, Elias C., </w:t>
      </w:r>
      <w:r w:rsidRPr="00A86D17">
        <w:rPr>
          <w:rFonts w:ascii="Calibri" w:hAnsi="Calibri" w:cs="Calibri"/>
          <w:i/>
          <w:color w:val="000000" w:themeColor="text1"/>
          <w:lang w:val="en-GB"/>
        </w:rPr>
        <w:t>The New Chinese Economy: Dynamic Transitions into the Future</w:t>
      </w:r>
      <w:r w:rsidRPr="00A86D17">
        <w:rPr>
          <w:rFonts w:ascii="Calibri" w:hAnsi="Calibri" w:cs="Calibri"/>
          <w:color w:val="000000" w:themeColor="text1"/>
          <w:lang w:val="en-GB"/>
        </w:rPr>
        <w:t xml:space="preserve">. Palgrave Macmillan, 2012 (Chapter 1) (e-book available via </w:t>
      </w: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Lovisa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>).</w:t>
      </w:r>
    </w:p>
    <w:p w14:paraId="3CBA879B" w14:textId="5AF126A4" w:rsidR="008725C9" w:rsidRPr="00A86D17" w:rsidRDefault="008725C9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1396 SEK</w:t>
      </w:r>
    </w:p>
    <w:p w14:paraId="0CF717A4" w14:textId="7E52AE90" w:rsidR="008725C9" w:rsidRPr="00A86D17" w:rsidRDefault="008725C9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25 pages</w:t>
      </w:r>
    </w:p>
    <w:p w14:paraId="7B053620" w14:textId="4B66CCB5" w:rsidR="00F71C50" w:rsidRPr="00A86D17" w:rsidRDefault="00F71C50" w:rsidP="00AA3C71">
      <w:pPr>
        <w:widowControl w:val="0"/>
        <w:autoSpaceDE w:val="0"/>
        <w:autoSpaceDN w:val="0"/>
        <w:adjustRightInd w:val="0"/>
        <w:snapToGrid w:val="0"/>
        <w:jc w:val="left"/>
        <w:rPr>
          <w:rStyle w:val="Hyperlnk"/>
          <w:rFonts w:ascii="Calibri" w:hAnsi="Calibri" w:cs="Calibri"/>
          <w:color w:val="000000" w:themeColor="text1"/>
          <w:lang w:val="en-GB"/>
        </w:rPr>
      </w:pPr>
    </w:p>
    <w:p w14:paraId="0083D9CE" w14:textId="77777777" w:rsidR="00E13DBD" w:rsidRPr="00BD2E2A" w:rsidRDefault="00E13DBD" w:rsidP="00AA3C71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Grose, Timothy A. “If You Don’t Know How, Just Learn: Chinese Housing and the Transformation of Uyghur Domestic Space.”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Ethnic and Racial Studies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July 2020, pp. 1–22. </w:t>
      </w:r>
    </w:p>
    <w:p w14:paraId="3410D878" w14:textId="054D4605" w:rsidR="00E13DBD" w:rsidRPr="00BD2E2A" w:rsidRDefault="00E13DBD" w:rsidP="00AA3C71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 w:themeColor="text1"/>
          <w:lang w:val="en-GB" w:eastAsia="sv-SE"/>
        </w:rPr>
      </w:pPr>
      <w:r w:rsidRPr="00BD2E2A">
        <w:rPr>
          <w:rFonts w:ascii="Calibri" w:hAnsi="Calibri" w:cs="Calibri"/>
          <w:color w:val="000000" w:themeColor="text1"/>
          <w:lang w:val="en-GB"/>
        </w:rPr>
        <w:t>23 pages</w:t>
      </w:r>
    </w:p>
    <w:p w14:paraId="41C8166B" w14:textId="77777777" w:rsidR="00E13DBD" w:rsidRPr="00BD2E2A" w:rsidRDefault="00E13DBD" w:rsidP="00AA3C71">
      <w:pPr>
        <w:widowControl w:val="0"/>
        <w:autoSpaceDE w:val="0"/>
        <w:autoSpaceDN w:val="0"/>
        <w:adjustRightInd w:val="0"/>
        <w:snapToGrid w:val="0"/>
        <w:jc w:val="left"/>
        <w:rPr>
          <w:rStyle w:val="Hyperlnk"/>
          <w:rFonts w:ascii="Calibri" w:hAnsi="Calibri" w:cs="Calibri"/>
          <w:color w:val="000000" w:themeColor="text1"/>
          <w:lang w:val="en-GB"/>
        </w:rPr>
      </w:pPr>
    </w:p>
    <w:p w14:paraId="50082CC3" w14:textId="4C85D02B" w:rsidR="00F71C50" w:rsidRPr="00A86D17" w:rsidRDefault="00F71C50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Style w:val="Hyperlnk"/>
          <w:rFonts w:ascii="Calibri" w:hAnsi="Calibri" w:cs="Calibri"/>
          <w:color w:val="000000" w:themeColor="text1"/>
          <w:u w:val="none"/>
          <w:lang w:val="en-GB"/>
        </w:rPr>
        <w:t xml:space="preserve">Harrell, </w:t>
      </w:r>
      <w:proofErr w:type="spellStart"/>
      <w:r w:rsidRPr="00BD2E2A">
        <w:rPr>
          <w:rStyle w:val="Hyperlnk"/>
          <w:rFonts w:ascii="Calibri" w:hAnsi="Calibri" w:cs="Calibri"/>
          <w:color w:val="000000" w:themeColor="text1"/>
          <w:u w:val="none"/>
          <w:lang w:val="en-GB"/>
        </w:rPr>
        <w:t>Stevan</w:t>
      </w:r>
      <w:proofErr w:type="spellEnd"/>
      <w:r w:rsidRPr="00BD2E2A">
        <w:rPr>
          <w:rStyle w:val="Hyperlnk"/>
          <w:rFonts w:ascii="Calibri" w:hAnsi="Calibri" w:cs="Calibri"/>
          <w:color w:val="000000" w:themeColor="text1"/>
          <w:u w:val="none"/>
          <w:lang w:val="en-GB"/>
        </w:rPr>
        <w:t xml:space="preserve"> and Santos</w:t>
      </w:r>
      <w:r w:rsidRPr="00A86D17">
        <w:rPr>
          <w:rStyle w:val="Hyperlnk"/>
          <w:rFonts w:ascii="Calibri" w:hAnsi="Calibri" w:cs="Calibri"/>
          <w:color w:val="000000" w:themeColor="text1"/>
          <w:u w:val="none"/>
          <w:lang w:val="en-GB"/>
        </w:rPr>
        <w:t xml:space="preserve">, </w:t>
      </w:r>
      <w:proofErr w:type="spellStart"/>
      <w:r w:rsidRPr="00A86D17">
        <w:rPr>
          <w:rStyle w:val="Hyperlnk"/>
          <w:rFonts w:ascii="Calibri" w:hAnsi="Calibri" w:cs="Calibri"/>
          <w:color w:val="000000" w:themeColor="text1"/>
          <w:u w:val="none"/>
          <w:lang w:val="en-GB"/>
        </w:rPr>
        <w:t>Gonçalo</w:t>
      </w:r>
      <w:proofErr w:type="spellEnd"/>
      <w:r w:rsidRPr="00A86D17">
        <w:rPr>
          <w:rStyle w:val="Hyperlnk"/>
          <w:rFonts w:ascii="Calibri" w:hAnsi="Calibri" w:cs="Calibri"/>
          <w:color w:val="000000" w:themeColor="text1"/>
          <w:u w:val="none"/>
          <w:lang w:val="en-GB"/>
        </w:rPr>
        <w:t>, “Introduction”. In:</w:t>
      </w:r>
      <w:r w:rsidRPr="00A86D17">
        <w:rPr>
          <w:rStyle w:val="Hyperlnk"/>
          <w:rFonts w:ascii="Calibri" w:hAnsi="Calibri" w:cs="Calibri"/>
          <w:color w:val="000000" w:themeColor="text1"/>
          <w:lang w:val="en-GB"/>
        </w:rPr>
        <w:t xml:space="preserve"> </w:t>
      </w:r>
      <w:r w:rsidRPr="00A86D17">
        <w:rPr>
          <w:rFonts w:ascii="Calibri" w:eastAsia="Times New Roman" w:hAnsi="Calibri" w:cs="Calibri"/>
          <w:i/>
          <w:color w:val="000000" w:themeColor="text1"/>
          <w:lang w:val="en-GB"/>
        </w:rPr>
        <w:t>Transforming Patriarchy: Chinese Families in the Twenty-First Century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>, Seattle: University of Washington Press, 2016, 3-36.</w:t>
      </w:r>
    </w:p>
    <w:p w14:paraId="448FE43A" w14:textId="262A5FFC" w:rsidR="00F71C50" w:rsidRPr="00A86D17" w:rsidRDefault="00F71C50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33 pages</w:t>
      </w:r>
    </w:p>
    <w:p w14:paraId="095BB676" w14:textId="1E73716F" w:rsidR="003D6A0C" w:rsidRPr="00A86D17" w:rsidRDefault="003D6A0C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259 SEK</w:t>
      </w:r>
    </w:p>
    <w:p w14:paraId="63F7E9D6" w14:textId="77777777" w:rsidR="00431BC8" w:rsidRPr="00A86D17" w:rsidRDefault="00431BC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</w:p>
    <w:p w14:paraId="31F5979B" w14:textId="77777777" w:rsidR="00586CA3" w:rsidRPr="00A86D17" w:rsidRDefault="00586CA3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Heilmann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 Sebastian, “From Local Experiments to National Policy: The Origins of </w:t>
      </w:r>
      <w:r w:rsidRPr="00A86D17">
        <w:rPr>
          <w:rFonts w:ascii="Calibri" w:hAnsi="Calibri" w:cs="Calibri"/>
          <w:color w:val="000000" w:themeColor="text1"/>
          <w:lang w:val="en-GB" w:eastAsia="ja-JP"/>
        </w:rPr>
        <w:lastRenderedPageBreak/>
        <w:t xml:space="preserve">China’s Distinctive Policy Process,” </w:t>
      </w:r>
      <w:r w:rsidRPr="00A86D17">
        <w:rPr>
          <w:rFonts w:ascii="Calibri" w:hAnsi="Calibri" w:cs="Calibri"/>
          <w:i/>
          <w:iCs/>
          <w:color w:val="000000" w:themeColor="text1"/>
          <w:lang w:val="en-GB" w:eastAsia="ja-JP"/>
        </w:rPr>
        <w:t>The China Journal</w:t>
      </w:r>
      <w:r w:rsidRPr="00A86D17">
        <w:rPr>
          <w:rFonts w:ascii="Calibri" w:hAnsi="Calibri" w:cs="Calibri"/>
          <w:color w:val="000000" w:themeColor="text1"/>
          <w:lang w:val="en-GB" w:eastAsia="ja-JP"/>
        </w:rPr>
        <w:t>, (2008), 59, pp. 1–30.</w:t>
      </w:r>
    </w:p>
    <w:p w14:paraId="56E73188" w14:textId="7E640F49" w:rsidR="008F7288" w:rsidRPr="00A86D17" w:rsidRDefault="008F728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>30 pages</w:t>
      </w:r>
    </w:p>
    <w:p w14:paraId="4BC4F141" w14:textId="77777777" w:rsidR="00E13DBD" w:rsidRPr="00A86D17" w:rsidRDefault="00E13DBD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19C5634E" w14:textId="77777777" w:rsidR="00931AE9" w:rsidRPr="00A86D17" w:rsidRDefault="00931AE9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</w:pPr>
      <w:r w:rsidRPr="00A86D17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>Hilton, I., and O. Kerr, “The Paris Agreement: China’s ‘New Normal’ Role in International Climate Negotiations,” </w:t>
      </w:r>
      <w:r w:rsidRPr="00A86D17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en-GB" w:eastAsia="zh-CN"/>
        </w:rPr>
        <w:t>Climate Policy</w:t>
      </w:r>
      <w:r w:rsidRPr="00A86D17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>, (2017), 17:1, pp. 48-58.</w:t>
      </w:r>
    </w:p>
    <w:p w14:paraId="6A850FE3" w14:textId="0DBF77D2" w:rsidR="008F7288" w:rsidRPr="00A86D17" w:rsidRDefault="008F7288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 w:eastAsia="zh-CN"/>
        </w:rPr>
      </w:pPr>
      <w:r w:rsidRPr="00A86D17">
        <w:rPr>
          <w:rFonts w:ascii="Calibri" w:eastAsia="Times New Roman" w:hAnsi="Calibri" w:cs="Calibri"/>
          <w:color w:val="000000" w:themeColor="text1"/>
          <w:shd w:val="clear" w:color="auto" w:fill="FFFFFF"/>
          <w:lang w:val="en-GB" w:eastAsia="zh-CN"/>
        </w:rPr>
        <w:t>10 pages</w:t>
      </w:r>
    </w:p>
    <w:p w14:paraId="56EF3E2B" w14:textId="71694E15" w:rsidR="00C7081C" w:rsidRPr="00A86D17" w:rsidRDefault="00C7081C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67E4D394" w14:textId="77777777" w:rsidR="00E4103B" w:rsidRPr="00BD2E2A" w:rsidRDefault="00E4103B" w:rsidP="00AA3C71">
      <w:pPr>
        <w:tabs>
          <w:tab w:val="right" w:pos="1260"/>
        </w:tabs>
        <w:snapToGrid w:val="0"/>
        <w:rPr>
          <w:rFonts w:ascii="Calibri" w:hAnsi="Calibri" w:cs="Calibri"/>
          <w:color w:val="000000" w:themeColor="text1"/>
          <w:lang w:val="en-GB"/>
        </w:rPr>
      </w:pP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Hladíková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 Kamila. “Purple Ruins: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Tsering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 Woeser’s (Re)Construction of Tibetan Identity.” </w:t>
      </w:r>
      <w:proofErr w:type="spellStart"/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Archiv</w:t>
      </w:r>
      <w:proofErr w:type="spellEnd"/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Orientální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 vol. 89, no. 1, June 2021, pp. 185–208. </w:t>
      </w:r>
    </w:p>
    <w:p w14:paraId="4DFB1819" w14:textId="34D8453C" w:rsidR="00E4103B" w:rsidRPr="00BD2E2A" w:rsidRDefault="00E4103B" w:rsidP="00AA3C71">
      <w:pPr>
        <w:tabs>
          <w:tab w:val="right" w:pos="1260"/>
        </w:tabs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24 pages</w:t>
      </w:r>
    </w:p>
    <w:p w14:paraId="6FE5625A" w14:textId="107BE7F2" w:rsidR="00E4103B" w:rsidRPr="00BD2E2A" w:rsidRDefault="00E4103B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079EC2C2" w14:textId="70A2420C" w:rsidR="00794BA5" w:rsidRPr="00A86D17" w:rsidRDefault="00794BA5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proofErr w:type="spellStart"/>
      <w:r w:rsidRPr="00BD2E2A">
        <w:rPr>
          <w:rFonts w:ascii="Calibri" w:eastAsia="Times New Roman" w:hAnsi="Calibri" w:cs="Calibri"/>
          <w:color w:val="000000" w:themeColor="text1"/>
          <w:lang w:eastAsia="zh-CN"/>
        </w:rPr>
        <w:t>Hsing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eastAsia="zh-CN"/>
        </w:rPr>
        <w:t>, You-</w:t>
      </w:r>
      <w:proofErr w:type="spellStart"/>
      <w:r w:rsidRPr="00BD2E2A">
        <w:rPr>
          <w:rFonts w:ascii="Calibri" w:eastAsia="Times New Roman" w:hAnsi="Calibri" w:cs="Calibri"/>
          <w:color w:val="000000" w:themeColor="text1"/>
          <w:lang w:eastAsia="zh-CN"/>
        </w:rPr>
        <w:t>tien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eastAsia="zh-CN"/>
        </w:rPr>
        <w:t>, "Land and Territorial Politics in Urban China," </w:t>
      </w:r>
      <w:r w:rsidRPr="00BD2E2A">
        <w:rPr>
          <w:rFonts w:ascii="Calibri" w:eastAsia="Times New Roman" w:hAnsi="Calibri" w:cs="Calibri"/>
          <w:i/>
          <w:iCs/>
          <w:color w:val="000000" w:themeColor="text1"/>
          <w:lang w:eastAsia="zh-CN"/>
        </w:rPr>
        <w:t>The China Quarterly</w:t>
      </w:r>
      <w:r w:rsidRPr="00BD2E2A">
        <w:rPr>
          <w:rFonts w:ascii="Calibri" w:eastAsia="Times New Roman" w:hAnsi="Calibri" w:cs="Calibri"/>
          <w:color w:val="000000" w:themeColor="text1"/>
          <w:lang w:eastAsia="zh-CN"/>
        </w:rPr>
        <w:t>, (2006</w:t>
      </w:r>
      <w:r w:rsidRPr="00A86D17">
        <w:rPr>
          <w:rFonts w:ascii="Calibri" w:eastAsia="Times New Roman" w:hAnsi="Calibri" w:cs="Calibri"/>
          <w:color w:val="000000" w:themeColor="text1"/>
          <w:lang w:eastAsia="zh-CN"/>
        </w:rPr>
        <w:t>), 187, pp. 575-591.</w:t>
      </w:r>
    </w:p>
    <w:p w14:paraId="1BCCC1B2" w14:textId="0FF6260D" w:rsidR="00794BA5" w:rsidRPr="00BD2E2A" w:rsidRDefault="00794BA5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BD2E2A">
        <w:rPr>
          <w:rFonts w:ascii="Calibri" w:eastAsia="Times New Roman" w:hAnsi="Calibri" w:cs="Calibri"/>
          <w:color w:val="000000" w:themeColor="text1"/>
          <w:lang w:eastAsia="zh-CN"/>
        </w:rPr>
        <w:t>17 pages</w:t>
      </w:r>
    </w:p>
    <w:p w14:paraId="7C7DF7F7" w14:textId="77777777" w:rsidR="00794BA5" w:rsidRPr="00A86D17" w:rsidRDefault="00794BA5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69544536" w14:textId="77777777" w:rsidR="00FD7280" w:rsidRPr="00A86D17" w:rsidRDefault="00FD7280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 xml:space="preserve">Hung, Chang-tai, “Communist Tradition and Market Forces: Red Tourism and Politics in Contemporary China,” </w:t>
      </w:r>
      <w:r w:rsidRPr="00A86D17">
        <w:rPr>
          <w:rFonts w:ascii="Calibri" w:eastAsiaTheme="minorEastAsia" w:hAnsi="Calibri" w:cs="Calibri"/>
          <w:i/>
          <w:color w:val="000000" w:themeColor="text1"/>
          <w:lang w:val="en-GB" w:eastAsia="sv-SE"/>
        </w:rPr>
        <w:t>Journal of Contemporary China</w:t>
      </w:r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>, (2018), 27:114, pp. 902-923.</w:t>
      </w:r>
    </w:p>
    <w:p w14:paraId="04FE4A1C" w14:textId="2A6DD06A" w:rsidR="004252DA" w:rsidRPr="00A86D17" w:rsidRDefault="004252DA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>21 pages</w:t>
      </w:r>
    </w:p>
    <w:p w14:paraId="60F0078D" w14:textId="77777777" w:rsidR="00FD7280" w:rsidRPr="00A86D17" w:rsidRDefault="00FD7280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</w:p>
    <w:p w14:paraId="1B93E9AA" w14:textId="77777777" w:rsidR="001A0DEB" w:rsidRPr="00A86D17" w:rsidRDefault="001A0DEB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Jacka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 Tamara, “Migration, Householding and the Well-Being of Left-Behind Women in Rural Ningxia,” </w:t>
      </w:r>
      <w:r w:rsidRPr="00A86D17">
        <w:rPr>
          <w:rFonts w:ascii="Calibri" w:hAnsi="Calibri" w:cs="Calibri"/>
          <w:i/>
          <w:color w:val="000000" w:themeColor="text1"/>
          <w:lang w:val="en-GB" w:eastAsia="ja-JP"/>
        </w:rPr>
        <w:t>The</w:t>
      </w:r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 </w:t>
      </w:r>
      <w:r w:rsidRPr="00A86D17">
        <w:rPr>
          <w:rFonts w:ascii="Calibri" w:hAnsi="Calibri" w:cs="Calibri"/>
          <w:i/>
          <w:iCs/>
          <w:color w:val="000000" w:themeColor="text1"/>
          <w:lang w:val="en-GB" w:eastAsia="ja-JP"/>
        </w:rPr>
        <w:t>China Journal</w:t>
      </w:r>
      <w:r w:rsidRPr="00A86D17">
        <w:rPr>
          <w:rFonts w:ascii="Calibri" w:hAnsi="Calibri" w:cs="Calibri"/>
          <w:color w:val="000000" w:themeColor="text1"/>
          <w:lang w:val="en-GB" w:eastAsia="ja-JP"/>
        </w:rPr>
        <w:t>, (2012), 67:1, pp. 1–22.</w:t>
      </w:r>
    </w:p>
    <w:p w14:paraId="617A1850" w14:textId="2403A635" w:rsidR="008F7288" w:rsidRPr="00A86D17" w:rsidRDefault="008F728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>21 pages</w:t>
      </w:r>
    </w:p>
    <w:p w14:paraId="045A7997" w14:textId="77777777" w:rsidR="004D4D19" w:rsidRPr="00A86D17" w:rsidRDefault="004D4D19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highlight w:val="yellow"/>
          <w:lang w:val="en-GB"/>
        </w:rPr>
      </w:pPr>
    </w:p>
    <w:p w14:paraId="231CA3DE" w14:textId="77777777" w:rsidR="001E2F17" w:rsidRPr="00A86D17" w:rsidRDefault="00282210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Jones, Lee, and Zeng, </w:t>
      </w:r>
      <w:proofErr w:type="spell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Jinghan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val="en-GB"/>
        </w:rPr>
        <w:t>. 2019. “Understanding China’s ‘Belt and Road Initiative’: Beyond ‘grand strategy’ to a state transformation analysis,” in </w:t>
      </w:r>
      <w:r w:rsidRPr="00A86D17">
        <w:rPr>
          <w:rFonts w:ascii="Calibri" w:eastAsia="Times New Roman" w:hAnsi="Calibri" w:cs="Calibri"/>
          <w:i/>
          <w:iCs/>
          <w:color w:val="000000" w:themeColor="text1"/>
          <w:lang w:val="en-GB"/>
        </w:rPr>
        <w:t>Third World Quarterly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> (2019), Vol. 40(8), pp. 1415-1439</w:t>
      </w:r>
      <w:r w:rsidR="001E2F17" w:rsidRPr="00A86D17">
        <w:rPr>
          <w:rFonts w:ascii="Calibri" w:eastAsia="Times New Roman" w:hAnsi="Calibri" w:cs="Calibri"/>
          <w:color w:val="000000" w:themeColor="text1"/>
          <w:lang w:val="en-GB"/>
        </w:rPr>
        <w:t>.</w:t>
      </w:r>
    </w:p>
    <w:p w14:paraId="2D46FAF7" w14:textId="7CADF722" w:rsidR="00282210" w:rsidRPr="00A86D17" w:rsidRDefault="001E2F17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24 pages</w:t>
      </w:r>
    </w:p>
    <w:p w14:paraId="17169978" w14:textId="77777777" w:rsidR="00282210" w:rsidRPr="00A86D17" w:rsidRDefault="00282210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6252D619" w14:textId="77777777" w:rsidR="006603CE" w:rsidRPr="00A86D17" w:rsidRDefault="006603CE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 xml:space="preserve">Joseph, William A. Red. </w:t>
      </w:r>
      <w:r w:rsidRPr="00A86D17">
        <w:rPr>
          <w:rFonts w:ascii="Calibri" w:hAnsi="Calibri" w:cs="Calibri"/>
          <w:i/>
          <w:color w:val="000000" w:themeColor="text1"/>
          <w:lang w:val="en-GB"/>
        </w:rPr>
        <w:t>Politics in China: An Introduction</w:t>
      </w:r>
      <w:r w:rsidRPr="00A86D17">
        <w:rPr>
          <w:rFonts w:ascii="Calibri" w:hAnsi="Calibri" w:cs="Calibri"/>
          <w:color w:val="000000" w:themeColor="text1"/>
          <w:lang w:val="en-GB"/>
        </w:rPr>
        <w:t xml:space="preserve">, University Press, 2019, </w:t>
      </w: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Tredje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 </w:t>
      </w: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upplagan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>.</w:t>
      </w:r>
    </w:p>
    <w:p w14:paraId="1EEC6C6E" w14:textId="2BDB647D" w:rsidR="006603CE" w:rsidRPr="00BD2E2A" w:rsidRDefault="006603CE" w:rsidP="00AA3C71">
      <w:pPr>
        <w:snapToGrid w:val="0"/>
        <w:jc w:val="left"/>
        <w:rPr>
          <w:rFonts w:ascii="Calibri" w:hAnsi="Calibri" w:cs="Calibri"/>
          <w:color w:val="000000" w:themeColor="text1"/>
          <w:lang w:val="sv-SE"/>
        </w:rPr>
      </w:pPr>
      <w:r w:rsidRPr="00BD2E2A">
        <w:rPr>
          <w:rFonts w:ascii="Calibri" w:hAnsi="Calibri" w:cs="Calibri"/>
          <w:color w:val="000000" w:themeColor="text1"/>
          <w:lang w:val="sv-SE"/>
        </w:rPr>
        <w:t>389 SEK, e-</w:t>
      </w:r>
      <w:proofErr w:type="spellStart"/>
      <w:r w:rsidRPr="00BD2E2A">
        <w:rPr>
          <w:rFonts w:ascii="Calibri" w:hAnsi="Calibri" w:cs="Calibri"/>
          <w:color w:val="000000" w:themeColor="text1"/>
          <w:lang w:val="sv-SE"/>
        </w:rPr>
        <w:t>book</w:t>
      </w:r>
      <w:proofErr w:type="spellEnd"/>
      <w:r w:rsidRPr="00BD2E2A">
        <w:rPr>
          <w:rFonts w:ascii="Calibri" w:hAnsi="Calibri" w:cs="Calibri"/>
          <w:color w:val="000000" w:themeColor="text1"/>
          <w:lang w:val="sv-SE"/>
        </w:rPr>
        <w:t xml:space="preserve"> på LU.</w:t>
      </w:r>
    </w:p>
    <w:p w14:paraId="3E05E793" w14:textId="77777777" w:rsidR="00A86D17" w:rsidRDefault="006B2001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 xml:space="preserve">Chapter </w:t>
      </w:r>
      <w:r w:rsidR="006603CE" w:rsidRPr="00A86D17">
        <w:rPr>
          <w:rFonts w:ascii="Calibri" w:hAnsi="Calibri" w:cs="Calibri"/>
          <w:color w:val="000000" w:themeColor="text1"/>
          <w:lang w:val="en-GB"/>
        </w:rPr>
        <w:t xml:space="preserve">1, </w:t>
      </w:r>
      <w:r w:rsidR="00B97B3F" w:rsidRPr="00A86D17">
        <w:rPr>
          <w:rFonts w:ascii="Calibri" w:hAnsi="Calibri" w:cs="Calibri"/>
          <w:color w:val="000000" w:themeColor="text1"/>
          <w:lang w:val="en-GB"/>
        </w:rPr>
        <w:t>2,</w:t>
      </w:r>
      <w:r w:rsidR="006603CE" w:rsidRPr="00A86D17">
        <w:rPr>
          <w:rFonts w:ascii="Calibri" w:hAnsi="Calibri" w:cs="Calibri"/>
          <w:color w:val="000000" w:themeColor="text1"/>
          <w:lang w:val="en-GB"/>
        </w:rPr>
        <w:t xml:space="preserve"> 5, 6, 7, 8, 9, 10, 12, 15, 17, 18, </w:t>
      </w:r>
    </w:p>
    <w:p w14:paraId="6F08684A" w14:textId="53996008" w:rsidR="006603CE" w:rsidRPr="00A86D17" w:rsidRDefault="006603CE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ca 270</w:t>
      </w:r>
      <w:r w:rsidR="006B2001" w:rsidRPr="00A86D17">
        <w:rPr>
          <w:rFonts w:ascii="Calibri" w:hAnsi="Calibri" w:cs="Calibri"/>
          <w:color w:val="000000" w:themeColor="text1"/>
          <w:lang w:val="en-GB"/>
        </w:rPr>
        <w:t xml:space="preserve"> pages</w:t>
      </w:r>
      <w:r w:rsidRPr="00A86D17">
        <w:rPr>
          <w:rFonts w:ascii="Calibri" w:hAnsi="Calibri" w:cs="Calibri"/>
          <w:color w:val="000000" w:themeColor="text1"/>
          <w:lang w:val="en-GB"/>
        </w:rPr>
        <w:t>.</w:t>
      </w:r>
    </w:p>
    <w:p w14:paraId="57F67CB7" w14:textId="7EB1C8C1" w:rsidR="00CF7B67" w:rsidRPr="00A86D17" w:rsidRDefault="00CF7B67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</w:p>
    <w:p w14:paraId="237513E3" w14:textId="77777777" w:rsidR="00F82C8E" w:rsidRPr="00A86D17" w:rsidRDefault="00F82C8E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A86D17">
        <w:rPr>
          <w:rFonts w:ascii="Calibri" w:eastAsia="Times New Roman" w:hAnsi="Calibri" w:cs="Calibri"/>
          <w:color w:val="000000" w:themeColor="text1"/>
          <w:lang w:eastAsia="zh-CN"/>
        </w:rPr>
        <w:t>Kennedy, David, and Joseph E. Stiglitz, </w:t>
      </w:r>
      <w:r w:rsidRPr="00A86D17">
        <w:rPr>
          <w:rFonts w:ascii="Calibri" w:eastAsia="Times New Roman" w:hAnsi="Calibri" w:cs="Calibri"/>
          <w:i/>
          <w:iCs/>
          <w:color w:val="000000" w:themeColor="text1"/>
          <w:lang w:eastAsia="zh-CN"/>
        </w:rPr>
        <w:t>Law and Economics with Chinese Characteristics: Institutions for Promoting Development in the Twenty-First Century</w:t>
      </w:r>
      <w:r w:rsidRPr="00A86D17">
        <w:rPr>
          <w:rFonts w:ascii="Calibri" w:eastAsia="Times New Roman" w:hAnsi="Calibri" w:cs="Calibri"/>
          <w:color w:val="000000" w:themeColor="text1"/>
          <w:lang w:eastAsia="zh-CN"/>
        </w:rPr>
        <w:t xml:space="preserve">, 2013 (Chapter 6) </w:t>
      </w:r>
    </w:p>
    <w:p w14:paraId="24A538A8" w14:textId="5D88A994" w:rsidR="00F82C8E" w:rsidRPr="00A86D17" w:rsidRDefault="00F82C8E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A86D17">
        <w:rPr>
          <w:rFonts w:ascii="Calibri" w:eastAsia="Times New Roman" w:hAnsi="Calibri" w:cs="Calibri"/>
          <w:color w:val="000000" w:themeColor="text1"/>
          <w:lang w:eastAsia="zh-CN"/>
        </w:rPr>
        <w:t xml:space="preserve">(e-book available via </w:t>
      </w:r>
      <w:proofErr w:type="spellStart"/>
      <w:r w:rsidRPr="00A86D17">
        <w:rPr>
          <w:rFonts w:ascii="Calibri" w:eastAsia="Times New Roman" w:hAnsi="Calibri" w:cs="Calibri"/>
          <w:color w:val="000000" w:themeColor="text1"/>
          <w:lang w:eastAsia="zh-CN"/>
        </w:rPr>
        <w:t>Lovisa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eastAsia="zh-CN"/>
        </w:rPr>
        <w:t>).</w:t>
      </w:r>
    </w:p>
    <w:p w14:paraId="5EDE82DB" w14:textId="0E3973DD" w:rsidR="00F82C8E" w:rsidRPr="00BD2E2A" w:rsidRDefault="00F82C8E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BD2E2A">
        <w:rPr>
          <w:rFonts w:ascii="Calibri" w:eastAsia="Times New Roman" w:hAnsi="Calibri" w:cs="Calibri"/>
          <w:color w:val="000000" w:themeColor="text1"/>
          <w:lang w:eastAsia="zh-CN"/>
        </w:rPr>
        <w:t>20 pages</w:t>
      </w:r>
    </w:p>
    <w:p w14:paraId="0CD257E5" w14:textId="4B6E016A" w:rsidR="004252DA" w:rsidRPr="00A86D17" w:rsidRDefault="004252DA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</w:p>
    <w:p w14:paraId="66F5E3DB" w14:textId="77777777" w:rsidR="001267ED" w:rsidRPr="00A86D17" w:rsidRDefault="001267ED" w:rsidP="00AA3C71">
      <w:pPr>
        <w:snapToGrid w:val="0"/>
        <w:rPr>
          <w:rFonts w:ascii="Calibri" w:eastAsia="Times New Roman" w:hAnsi="Calibri" w:cs="Calibri"/>
          <w:color w:val="000000" w:themeColor="text1"/>
        </w:rPr>
      </w:pPr>
      <w:r w:rsidRPr="00A86D17">
        <w:rPr>
          <w:rFonts w:ascii="Calibri" w:eastAsia="Times New Roman" w:hAnsi="Calibri" w:cs="Calibri"/>
          <w:color w:val="000000" w:themeColor="text1"/>
        </w:rPr>
        <w:t xml:space="preserve">Lee, Ching Kwan. 2014. “The </w:t>
      </w:r>
      <w:proofErr w:type="spellStart"/>
      <w:r w:rsidRPr="00A86D17">
        <w:rPr>
          <w:rFonts w:ascii="Calibri" w:eastAsia="Times New Roman" w:hAnsi="Calibri" w:cs="Calibri"/>
          <w:color w:val="000000" w:themeColor="text1"/>
        </w:rPr>
        <w:t>Spectre</w:t>
      </w:r>
      <w:proofErr w:type="spellEnd"/>
      <w:r w:rsidRPr="00A86D17">
        <w:rPr>
          <w:rFonts w:ascii="Calibri" w:eastAsia="Times New Roman" w:hAnsi="Calibri" w:cs="Calibri"/>
          <w:color w:val="000000" w:themeColor="text1"/>
        </w:rPr>
        <w:t xml:space="preserve"> of Global China.” </w:t>
      </w:r>
      <w:r w:rsidRPr="00A86D17">
        <w:rPr>
          <w:rFonts w:ascii="Calibri" w:eastAsia="Times New Roman" w:hAnsi="Calibri" w:cs="Calibri"/>
          <w:i/>
          <w:iCs/>
          <w:color w:val="000000" w:themeColor="text1"/>
        </w:rPr>
        <w:t>New Left Review</w:t>
      </w:r>
      <w:r w:rsidRPr="00A86D17">
        <w:rPr>
          <w:rFonts w:ascii="Calibri" w:eastAsia="Times New Roman" w:hAnsi="Calibri" w:cs="Calibri"/>
          <w:color w:val="000000" w:themeColor="text1"/>
        </w:rPr>
        <w:t>, II</w:t>
      </w:r>
      <w:proofErr w:type="gramStart"/>
      <w:r w:rsidRPr="00A86D17">
        <w:rPr>
          <w:rFonts w:ascii="Calibri" w:eastAsia="Times New Roman" w:hAnsi="Calibri" w:cs="Calibri"/>
          <w:color w:val="000000" w:themeColor="text1"/>
        </w:rPr>
        <w:t>, ,</w:t>
      </w:r>
      <w:proofErr w:type="gramEnd"/>
      <w:r w:rsidRPr="00A86D17">
        <w:rPr>
          <w:rFonts w:ascii="Calibri" w:eastAsia="Times New Roman" w:hAnsi="Calibri" w:cs="Calibri"/>
          <w:color w:val="000000" w:themeColor="text1"/>
        </w:rPr>
        <w:t xml:space="preserve"> no. 89: 28–65.</w:t>
      </w:r>
    </w:p>
    <w:p w14:paraId="56391560" w14:textId="6B7EBDEE" w:rsidR="001267ED" w:rsidRPr="00A86D17" w:rsidRDefault="001267ED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>37 pages</w:t>
      </w:r>
    </w:p>
    <w:p w14:paraId="784940A1" w14:textId="77777777" w:rsidR="001267ED" w:rsidRPr="00A86D17" w:rsidRDefault="001267ED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</w:p>
    <w:p w14:paraId="59D9C0C3" w14:textId="77777777" w:rsidR="00282210" w:rsidRPr="00A86D17" w:rsidRDefault="00282210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lastRenderedPageBreak/>
        <w:t>Leggett, A., 2020. Bringing green food to the Chinese table: How civil society actors are changing consumer culture in China. </w:t>
      </w:r>
      <w:r w:rsidRPr="00A86D17">
        <w:rPr>
          <w:rFonts w:ascii="Calibri" w:eastAsia="Times New Roman" w:hAnsi="Calibri" w:cs="Calibri"/>
          <w:i/>
          <w:iCs/>
          <w:color w:val="000000" w:themeColor="text1"/>
          <w:lang w:val="en-GB"/>
        </w:rPr>
        <w:t>Journal of Consumer Culture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>, 20(1), pp.83–101.</w:t>
      </w:r>
    </w:p>
    <w:p w14:paraId="2B9E0395" w14:textId="67FC257F" w:rsidR="00FB3DFF" w:rsidRPr="00A86D17" w:rsidRDefault="00FB3DFF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18 pages</w:t>
      </w:r>
    </w:p>
    <w:p w14:paraId="11C4E6B0" w14:textId="739963AC" w:rsidR="00282210" w:rsidRPr="00A86D17" w:rsidRDefault="00282210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</w:p>
    <w:p w14:paraId="01DBB97D" w14:textId="77777777" w:rsidR="00D77E60" w:rsidRPr="00BD2E2A" w:rsidRDefault="00D77E60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Ling, Qi, and Sara Liao. “Intellectuals Debate #MeToo in China: Legitimizing Feminist Activism, Challenging Gendered Myths, and Reclaiming Feminism.”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Journal of Communication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vol. 70, no. 6, Dec. 2020, pp. 895–916. </w:t>
      </w:r>
    </w:p>
    <w:p w14:paraId="165AEF61" w14:textId="399E1D6D" w:rsidR="00D77E60" w:rsidRPr="00BD2E2A" w:rsidRDefault="00D77E60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22 pages</w:t>
      </w:r>
    </w:p>
    <w:p w14:paraId="7FD8AA2A" w14:textId="77777777" w:rsidR="00E13DBD" w:rsidRPr="00BD2E2A" w:rsidRDefault="00E13DBD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</w:p>
    <w:p w14:paraId="0564FDFF" w14:textId="04852E6B" w:rsidR="00926E16" w:rsidRPr="00BD2E2A" w:rsidRDefault="00926E16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sv-SE" w:eastAsia="ja-JP"/>
        </w:rPr>
      </w:pPr>
      <w:proofErr w:type="spellStart"/>
      <w:r w:rsidRPr="00BD2E2A">
        <w:rPr>
          <w:rFonts w:ascii="Calibri" w:hAnsi="Calibri" w:cs="Calibri"/>
          <w:color w:val="000000" w:themeColor="text1"/>
          <w:lang w:val="en-GB" w:eastAsia="ja-JP"/>
        </w:rPr>
        <w:t>Loubere</w:t>
      </w:r>
      <w:proofErr w:type="spellEnd"/>
      <w:r w:rsidRPr="00BD2E2A">
        <w:rPr>
          <w:rFonts w:ascii="Calibri" w:hAnsi="Calibri" w:cs="Calibri"/>
          <w:color w:val="000000" w:themeColor="text1"/>
          <w:lang w:val="en-GB" w:eastAsia="ja-JP"/>
        </w:rPr>
        <w:t xml:space="preserve">, Nicholas, and Gordon Crawford, “There and Back Again: Conceptualising the Chinese Gold Rush in Ghana.” In </w:t>
      </w:r>
      <w:r w:rsidRPr="00BD2E2A">
        <w:rPr>
          <w:rFonts w:ascii="Calibri" w:hAnsi="Calibri" w:cs="Calibri"/>
          <w:i/>
          <w:iCs/>
          <w:color w:val="000000" w:themeColor="text1"/>
          <w:lang w:val="en-GB" w:eastAsia="ja-JP"/>
        </w:rPr>
        <w:t>Made in China Yearbook 2016: Disturbances in Heaven</w:t>
      </w:r>
      <w:r w:rsidRPr="00BD2E2A">
        <w:rPr>
          <w:rFonts w:ascii="Calibri" w:hAnsi="Calibri" w:cs="Calibri"/>
          <w:color w:val="000000" w:themeColor="text1"/>
          <w:lang w:val="en-GB" w:eastAsia="ja-JP"/>
        </w:rPr>
        <w:t xml:space="preserve">, eds. Ivan </w:t>
      </w:r>
      <w:proofErr w:type="spellStart"/>
      <w:r w:rsidRPr="00BD2E2A">
        <w:rPr>
          <w:rFonts w:ascii="Calibri" w:hAnsi="Calibri" w:cs="Calibri"/>
          <w:color w:val="000000" w:themeColor="text1"/>
          <w:lang w:val="en-GB" w:eastAsia="ja-JP"/>
        </w:rPr>
        <w:t>Franceschini</w:t>
      </w:r>
      <w:proofErr w:type="spellEnd"/>
      <w:r w:rsidRPr="00BD2E2A">
        <w:rPr>
          <w:rFonts w:ascii="Calibri" w:hAnsi="Calibri" w:cs="Calibri"/>
          <w:color w:val="000000" w:themeColor="text1"/>
          <w:lang w:val="en-GB" w:eastAsia="ja-JP"/>
        </w:rPr>
        <w:t xml:space="preserve">, </w:t>
      </w:r>
      <w:r w:rsidR="0048050F" w:rsidRPr="00BD2E2A">
        <w:rPr>
          <w:rFonts w:ascii="Calibri" w:hAnsi="Calibri" w:cs="Calibri"/>
          <w:color w:val="000000" w:themeColor="text1"/>
          <w:lang w:val="en-GB" w:eastAsia="ja-JP"/>
        </w:rPr>
        <w:t xml:space="preserve">et al. </w:t>
      </w:r>
      <w:r w:rsidRPr="00BD2E2A">
        <w:rPr>
          <w:rFonts w:ascii="Calibri" w:hAnsi="Calibri" w:cs="Calibri"/>
          <w:color w:val="000000" w:themeColor="text1"/>
          <w:lang w:val="sv-SE" w:eastAsia="ja-JP"/>
        </w:rPr>
        <w:t xml:space="preserve">(2017), Canberra: ANU Press, </w:t>
      </w:r>
      <w:proofErr w:type="spellStart"/>
      <w:r w:rsidRPr="00BD2E2A">
        <w:rPr>
          <w:rFonts w:ascii="Calibri" w:hAnsi="Calibri" w:cs="Calibri"/>
          <w:color w:val="000000" w:themeColor="text1"/>
          <w:lang w:val="sv-SE" w:eastAsia="ja-JP"/>
        </w:rPr>
        <w:t>pp</w:t>
      </w:r>
      <w:proofErr w:type="spellEnd"/>
      <w:r w:rsidRPr="00BD2E2A">
        <w:rPr>
          <w:rFonts w:ascii="Calibri" w:hAnsi="Calibri" w:cs="Calibri"/>
          <w:color w:val="000000" w:themeColor="text1"/>
          <w:lang w:val="sv-SE" w:eastAsia="ja-JP"/>
        </w:rPr>
        <w:t>. 116–121.</w:t>
      </w:r>
      <w:r w:rsidR="009605A4" w:rsidRPr="00BD2E2A">
        <w:rPr>
          <w:rFonts w:ascii="Calibri" w:hAnsi="Calibri" w:cs="Calibri"/>
          <w:color w:val="000000" w:themeColor="text1"/>
          <w:lang w:val="sv-SE" w:eastAsia="ja-JP"/>
        </w:rPr>
        <w:t xml:space="preserve"> https://www.chinoiresie.info/there-and-back-again-conceptualising-the-chinese-gold-rush-in-ghana/</w:t>
      </w:r>
    </w:p>
    <w:p w14:paraId="0D15FC4E" w14:textId="0E664ACD" w:rsidR="00FD7280" w:rsidRPr="00BD2E2A" w:rsidRDefault="008F728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BD2E2A">
        <w:rPr>
          <w:rFonts w:ascii="Calibri" w:hAnsi="Calibri" w:cs="Calibri"/>
          <w:color w:val="000000" w:themeColor="text1"/>
          <w:lang w:val="en-GB" w:eastAsia="ja-JP"/>
        </w:rPr>
        <w:t>5 pages</w:t>
      </w:r>
    </w:p>
    <w:p w14:paraId="05504DCD" w14:textId="77777777" w:rsidR="007B1170" w:rsidRPr="00BD2E2A" w:rsidRDefault="007B1170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</w:p>
    <w:p w14:paraId="5E56FDA0" w14:textId="4ED933C9" w:rsidR="007B1170" w:rsidRPr="00BD2E2A" w:rsidRDefault="007B1170" w:rsidP="00AA3C71">
      <w:pPr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proofErr w:type="spellStart"/>
      <w:r w:rsidRPr="00BD2E2A">
        <w:rPr>
          <w:rFonts w:ascii="Calibri" w:eastAsia="Times New Roman" w:hAnsi="Calibri" w:cs="Calibri"/>
          <w:color w:val="000000" w:themeColor="text1"/>
          <w:lang w:eastAsia="zh-CN"/>
        </w:rPr>
        <w:t>Luwei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eastAsia="zh-CN"/>
        </w:rPr>
        <w:t xml:space="preserve"> Rose </w:t>
      </w:r>
      <w:proofErr w:type="spellStart"/>
      <w:r w:rsidRPr="00BD2E2A">
        <w:rPr>
          <w:rFonts w:ascii="Calibri" w:eastAsia="Times New Roman" w:hAnsi="Calibri" w:cs="Calibri"/>
          <w:color w:val="000000" w:themeColor="text1"/>
          <w:lang w:eastAsia="zh-CN"/>
        </w:rPr>
        <w:t>Luqiu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eastAsia="zh-CN"/>
        </w:rPr>
        <w:t xml:space="preserve"> and Fan Yang (2020), “</w:t>
      </w:r>
      <w:proofErr w:type="spellStart"/>
      <w:r w:rsidRPr="00BD2E2A">
        <w:rPr>
          <w:rFonts w:ascii="Calibri" w:eastAsia="Times New Roman" w:hAnsi="Calibri" w:cs="Calibri"/>
          <w:color w:val="000000" w:themeColor="text1"/>
          <w:lang w:eastAsia="zh-CN"/>
        </w:rPr>
        <w:t>Anti-muslim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eastAsia="zh-CN"/>
        </w:rPr>
        <w:t xml:space="preserve"> sentiment on social media in China and Chinese Muslims’ reactions to hatred and misunderstanding,” </w:t>
      </w:r>
      <w:r w:rsidRPr="00BD2E2A">
        <w:rPr>
          <w:rFonts w:ascii="Calibri" w:eastAsia="Times New Roman" w:hAnsi="Calibri" w:cs="Calibri"/>
          <w:i/>
          <w:iCs/>
          <w:color w:val="000000" w:themeColor="text1"/>
          <w:lang w:eastAsia="zh-CN"/>
        </w:rPr>
        <w:t>Chinese Journal of Communication</w:t>
      </w:r>
      <w:r w:rsidRPr="00BD2E2A">
        <w:rPr>
          <w:rFonts w:ascii="Calibri" w:eastAsia="Times New Roman" w:hAnsi="Calibri" w:cs="Calibri"/>
          <w:color w:val="000000" w:themeColor="text1"/>
          <w:lang w:eastAsia="zh-CN"/>
        </w:rPr>
        <w:t xml:space="preserve">, 13:3, 258-274 </w:t>
      </w:r>
    </w:p>
    <w:p w14:paraId="7DA4797C" w14:textId="2E9D6F60" w:rsidR="00AA3C71" w:rsidRPr="00BD2E2A" w:rsidRDefault="00AA3C71" w:rsidP="00AA3C71">
      <w:pPr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BD2E2A">
        <w:rPr>
          <w:rFonts w:ascii="Calibri" w:eastAsia="Times New Roman" w:hAnsi="Calibri" w:cs="Calibri"/>
          <w:color w:val="000000" w:themeColor="text1"/>
          <w:lang w:eastAsia="zh-CN"/>
        </w:rPr>
        <w:t>17 pages</w:t>
      </w:r>
    </w:p>
    <w:p w14:paraId="03F94F5D" w14:textId="77777777" w:rsidR="007B1170" w:rsidRPr="00BD2E2A" w:rsidRDefault="007B1170" w:rsidP="00AA3C71">
      <w:pPr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</w:p>
    <w:p w14:paraId="55FC3F93" w14:textId="77777777" w:rsidR="00E13DBD" w:rsidRPr="00BD2E2A" w:rsidRDefault="00E13DBD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Ma, Rong. “Reflections on the Debate on China’s Ethnic Policy: My Reform Proposals and Their Critics.”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Asian Ethnicity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vol. 15, no. 2, Mar. 2014, pp. 237–46. </w:t>
      </w:r>
    </w:p>
    <w:p w14:paraId="40AE287C" w14:textId="745402CC" w:rsidR="00E13DBD" w:rsidRPr="00BD2E2A" w:rsidRDefault="00E13DBD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10 pages</w:t>
      </w:r>
    </w:p>
    <w:p w14:paraId="3231EF18" w14:textId="77777777" w:rsidR="00E13DBD" w:rsidRPr="00BD2E2A" w:rsidRDefault="00E13DBD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1F7CFDC0" w14:textId="77777777" w:rsidR="00FD7280" w:rsidRPr="00BD2E2A" w:rsidRDefault="00FD7280" w:rsidP="00AA3C71">
      <w:pPr>
        <w:widowControl w:val="0"/>
        <w:autoSpaceDE w:val="0"/>
        <w:autoSpaceDN w:val="0"/>
        <w:adjustRightInd w:val="0"/>
        <w:snapToGrid w:val="0"/>
        <w:jc w:val="left"/>
        <w:rPr>
          <w:rStyle w:val="Hyperlnk"/>
          <w:rFonts w:ascii="Calibri" w:eastAsiaTheme="minorEastAsia" w:hAnsi="Calibri" w:cs="Calibri"/>
          <w:color w:val="000000" w:themeColor="text1"/>
          <w:lang w:val="en-GB" w:eastAsia="sv-SE"/>
        </w:rPr>
      </w:pPr>
      <w:r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 xml:space="preserve">Mao, Zedong, “On the People’s Democratic Dictatorship.” </w:t>
      </w:r>
      <w:r w:rsidRPr="00BD2E2A">
        <w:rPr>
          <w:rFonts w:ascii="Calibri" w:eastAsiaTheme="minorEastAsia" w:hAnsi="Calibri" w:cs="Calibri"/>
          <w:i/>
          <w:iCs/>
          <w:color w:val="000000" w:themeColor="text1"/>
          <w:lang w:val="en-GB" w:eastAsia="sv-SE"/>
        </w:rPr>
        <w:t xml:space="preserve">Selected Works of Mao </w:t>
      </w:r>
      <w:proofErr w:type="spellStart"/>
      <w:r w:rsidRPr="00BD2E2A">
        <w:rPr>
          <w:rFonts w:ascii="Calibri" w:eastAsiaTheme="minorEastAsia" w:hAnsi="Calibri" w:cs="Calibri"/>
          <w:i/>
          <w:iCs/>
          <w:color w:val="000000" w:themeColor="text1"/>
          <w:lang w:val="en-GB" w:eastAsia="sv-SE"/>
        </w:rPr>
        <w:t>Tse</w:t>
      </w:r>
      <w:proofErr w:type="spellEnd"/>
      <w:r w:rsidRPr="00BD2E2A">
        <w:rPr>
          <w:rFonts w:ascii="Calibri" w:eastAsiaTheme="minorEastAsia" w:hAnsi="Calibri" w:cs="Calibri"/>
          <w:i/>
          <w:iCs/>
          <w:color w:val="000000" w:themeColor="text1"/>
          <w:lang w:val="en-GB" w:eastAsia="sv-SE"/>
        </w:rPr>
        <w:t>-Tung</w:t>
      </w:r>
      <w:r w:rsidRPr="00BD2E2A">
        <w:rPr>
          <w:rFonts w:ascii="Calibri" w:eastAsiaTheme="minorEastAsia" w:hAnsi="Calibri" w:cs="Calibri"/>
          <w:color w:val="000000" w:themeColor="text1"/>
          <w:lang w:val="en-GB" w:eastAsia="sv-SE"/>
        </w:rPr>
        <w:t xml:space="preserve">, June 30, 1949. </w:t>
      </w:r>
      <w:hyperlink r:id="rId12" w:history="1">
        <w:r w:rsidRPr="00BD2E2A">
          <w:rPr>
            <w:rStyle w:val="Hyperlnk"/>
            <w:rFonts w:ascii="Calibri" w:eastAsiaTheme="minorEastAsia" w:hAnsi="Calibri" w:cs="Calibri"/>
            <w:color w:val="000000" w:themeColor="text1"/>
            <w:lang w:val="en-GB" w:eastAsia="sv-SE"/>
          </w:rPr>
          <w:t>https://www.marxists.org/reference/archive/mao/selected-works/volume-4/mswv4_65.htm</w:t>
        </w:r>
      </w:hyperlink>
    </w:p>
    <w:p w14:paraId="032F1733" w14:textId="4099C210" w:rsidR="009605A4" w:rsidRPr="00A86D17" w:rsidRDefault="009605A4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r w:rsidRPr="00BD2E2A">
        <w:rPr>
          <w:rStyle w:val="Hyperlnk"/>
          <w:rFonts w:ascii="Calibri" w:eastAsiaTheme="minorEastAsia" w:hAnsi="Calibri" w:cs="Calibri"/>
          <w:color w:val="000000" w:themeColor="text1"/>
          <w:u w:val="none"/>
          <w:lang w:val="en-GB" w:eastAsia="sv-SE"/>
        </w:rPr>
        <w:t>5 pages</w:t>
      </w:r>
    </w:p>
    <w:p w14:paraId="191F782F" w14:textId="77777777" w:rsidR="00FD7280" w:rsidRPr="00A86D17" w:rsidRDefault="00FD7280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201D26AA" w14:textId="77777777" w:rsidR="00931AE9" w:rsidRPr="00A86D17" w:rsidRDefault="00931AE9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Meckling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, J., “The Developmental State in Global Regulation: Economic Change and Climate Policy,” </w:t>
      </w:r>
      <w:r w:rsidRPr="00A86D17">
        <w:rPr>
          <w:rFonts w:ascii="Calibri" w:hAnsi="Calibri" w:cs="Calibri"/>
          <w:i/>
          <w:color w:val="000000" w:themeColor="text1"/>
          <w:lang w:val="en-GB"/>
        </w:rPr>
        <w:t>European Journal of International Relations</w:t>
      </w:r>
      <w:r w:rsidRPr="00A86D17">
        <w:rPr>
          <w:rFonts w:ascii="Calibri" w:hAnsi="Calibri" w:cs="Calibri"/>
          <w:color w:val="000000" w:themeColor="text1"/>
          <w:lang w:val="en-GB"/>
        </w:rPr>
        <w:t>, (2018), 24:1, pp. 58–81.</w:t>
      </w:r>
    </w:p>
    <w:p w14:paraId="49E3C146" w14:textId="27F03F18" w:rsidR="008F7288" w:rsidRPr="00A86D17" w:rsidRDefault="008F728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23 pages</w:t>
      </w:r>
    </w:p>
    <w:p w14:paraId="46B13EA4" w14:textId="18BCE42C" w:rsidR="00A32442" w:rsidRPr="00A86D17" w:rsidRDefault="00A32442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3C47EDEC" w14:textId="77777777" w:rsidR="006671B8" w:rsidRPr="00A86D17" w:rsidRDefault="006671B8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proofErr w:type="spell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Minzner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, Carl F.  “China’s Turn Against Law,” 59 </w:t>
      </w:r>
      <w:r w:rsidRPr="00A86D17">
        <w:rPr>
          <w:rFonts w:ascii="Calibri" w:eastAsia="Times New Roman" w:hAnsi="Calibri" w:cs="Calibri"/>
          <w:i/>
          <w:color w:val="000000" w:themeColor="text1"/>
          <w:lang w:val="en-GB"/>
        </w:rPr>
        <w:t>American Journal of Comparative Law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 (2011) pp. 935-964-</w:t>
      </w:r>
    </w:p>
    <w:p w14:paraId="7F7A7B2F" w14:textId="66F215AC" w:rsidR="006671B8" w:rsidRPr="00A86D17" w:rsidRDefault="006671B8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30 pages </w:t>
      </w:r>
    </w:p>
    <w:p w14:paraId="18D4C7C4" w14:textId="77777777" w:rsidR="006671B8" w:rsidRPr="00A86D17" w:rsidRDefault="006671B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218A2BD3" w14:textId="56E2BF8D" w:rsidR="00A32442" w:rsidRPr="00A86D17" w:rsidRDefault="00A32442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Montinola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, Gabriella, </w:t>
      </w: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Yingyi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 Qian, and Barry R. </w:t>
      </w: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Weingast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>. "Federalism, Chinese style: the political basis for economic success in China." World politics (1995): 50-81.</w:t>
      </w:r>
    </w:p>
    <w:p w14:paraId="53DB6D0C" w14:textId="6E81F40D" w:rsidR="00A32442" w:rsidRPr="00A86D17" w:rsidRDefault="00A32442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29 pages</w:t>
      </w:r>
    </w:p>
    <w:p w14:paraId="658398C6" w14:textId="77777777" w:rsidR="00A32442" w:rsidRPr="00A86D17" w:rsidRDefault="00A32442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07529B1E" w14:textId="7482CD1E" w:rsidR="00A32442" w:rsidRPr="00A86D17" w:rsidRDefault="00A32442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Naughton, Barry. "What is distinctive about China</w:t>
      </w:r>
      <w:r w:rsidR="006671B8" w:rsidRPr="00A86D17">
        <w:rPr>
          <w:rFonts w:ascii="Calibri" w:hAnsi="Calibri" w:cs="Calibri"/>
          <w:color w:val="000000" w:themeColor="text1"/>
          <w:lang w:val="en-GB"/>
        </w:rPr>
        <w:t>’</w:t>
      </w:r>
      <w:r w:rsidRPr="00A86D17">
        <w:rPr>
          <w:rFonts w:ascii="Calibri" w:hAnsi="Calibri" w:cs="Calibri"/>
          <w:color w:val="000000" w:themeColor="text1"/>
          <w:lang w:val="en-GB"/>
        </w:rPr>
        <w:t xml:space="preserve">s economic transition? state enterprise reform and overall system transformation." </w:t>
      </w:r>
      <w:r w:rsidRPr="00A86D17">
        <w:rPr>
          <w:rFonts w:ascii="Calibri" w:hAnsi="Calibri" w:cs="Calibri"/>
          <w:i/>
          <w:color w:val="000000" w:themeColor="text1"/>
          <w:lang w:val="en-GB"/>
        </w:rPr>
        <w:t>Journal of Comparative Economics</w:t>
      </w:r>
      <w:r w:rsidRPr="00A86D17">
        <w:rPr>
          <w:rFonts w:ascii="Calibri" w:hAnsi="Calibri" w:cs="Calibri"/>
          <w:color w:val="000000" w:themeColor="text1"/>
          <w:lang w:val="en-GB"/>
        </w:rPr>
        <w:t xml:space="preserve"> 18, no. 3 (1994): 470-490.</w:t>
      </w:r>
    </w:p>
    <w:p w14:paraId="66C08295" w14:textId="0A48DA6D" w:rsidR="00A32442" w:rsidRPr="00A86D17" w:rsidRDefault="00A32442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lastRenderedPageBreak/>
        <w:t>20 pages</w:t>
      </w:r>
    </w:p>
    <w:p w14:paraId="402D8EBF" w14:textId="77777777" w:rsidR="00971932" w:rsidRPr="00A86D17" w:rsidRDefault="0097193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1EEB9C63" w14:textId="4FDB5283" w:rsidR="00F82C8E" w:rsidRPr="00A86D17" w:rsidRDefault="00F82C8E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A86D17">
        <w:rPr>
          <w:rFonts w:ascii="Calibri" w:eastAsia="Times New Roman" w:hAnsi="Calibri" w:cs="Calibri"/>
          <w:color w:val="000000" w:themeColor="text1"/>
          <w:lang w:eastAsia="zh-CN"/>
        </w:rPr>
        <w:t xml:space="preserve">Ong, Lynette, “Between Development and </w:t>
      </w:r>
      <w:proofErr w:type="spellStart"/>
      <w:r w:rsidRPr="00A86D17">
        <w:rPr>
          <w:rFonts w:ascii="Calibri" w:eastAsia="Times New Roman" w:hAnsi="Calibri" w:cs="Calibri"/>
          <w:color w:val="000000" w:themeColor="text1"/>
          <w:lang w:eastAsia="zh-CN"/>
        </w:rPr>
        <w:t>Clientilist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eastAsia="zh-CN"/>
        </w:rPr>
        <w:t xml:space="preserve"> States: Explaining Rural Industrialization in China,” </w:t>
      </w:r>
      <w:r w:rsidRPr="00A86D17">
        <w:rPr>
          <w:rFonts w:ascii="Calibri" w:eastAsia="Times New Roman" w:hAnsi="Calibri" w:cs="Calibri"/>
          <w:i/>
          <w:iCs/>
          <w:color w:val="000000" w:themeColor="text1"/>
          <w:lang w:eastAsia="zh-CN"/>
        </w:rPr>
        <w:t>Comparative Politics</w:t>
      </w:r>
      <w:r w:rsidRPr="00A86D17">
        <w:rPr>
          <w:rFonts w:ascii="Calibri" w:eastAsia="Times New Roman" w:hAnsi="Calibri" w:cs="Calibri"/>
          <w:color w:val="000000" w:themeColor="text1"/>
          <w:lang w:eastAsia="zh-CN"/>
        </w:rPr>
        <w:t>, (2012), 44:2, pp. 191-209.</w:t>
      </w:r>
    </w:p>
    <w:p w14:paraId="2BF94F8C" w14:textId="3D43248D" w:rsidR="00F82C8E" w:rsidRPr="00BD2E2A" w:rsidRDefault="00F82C8E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BD2E2A">
        <w:rPr>
          <w:rFonts w:ascii="Calibri" w:eastAsia="Times New Roman" w:hAnsi="Calibri" w:cs="Calibri"/>
          <w:color w:val="000000" w:themeColor="text1"/>
          <w:lang w:eastAsia="zh-CN"/>
        </w:rPr>
        <w:t>19 pages</w:t>
      </w:r>
    </w:p>
    <w:p w14:paraId="53B9EDFB" w14:textId="77777777" w:rsidR="00F82C8E" w:rsidRPr="00A86D17" w:rsidRDefault="00F82C8E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551B2295" w14:textId="6DDA2FD6" w:rsidR="00B41997" w:rsidRPr="00A86D17" w:rsidRDefault="00B41997" w:rsidP="00AA3C71">
      <w:pPr>
        <w:pStyle w:val="EndNoteBibliography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 xml:space="preserve">Ong, Lynette H. "State-Led Urbanization in China: Skyscrapers, Land Revenue and ‘Concentrated Villages’," </w:t>
      </w:r>
      <w:r w:rsidRPr="00A86D17">
        <w:rPr>
          <w:rFonts w:ascii="Calibri" w:hAnsi="Calibri" w:cs="Calibri"/>
          <w:i/>
          <w:color w:val="000000" w:themeColor="text1"/>
          <w:lang w:val="en-GB"/>
        </w:rPr>
        <w:t>The China Quarterly</w:t>
      </w:r>
      <w:r w:rsidRPr="00A86D17">
        <w:rPr>
          <w:rFonts w:ascii="Calibri" w:hAnsi="Calibri" w:cs="Calibri"/>
          <w:color w:val="000000" w:themeColor="text1"/>
          <w:lang w:val="en-GB"/>
        </w:rPr>
        <w:t>, (2014), 217, pp. 162-179.</w:t>
      </w:r>
    </w:p>
    <w:p w14:paraId="364876B4" w14:textId="14FE9DE7" w:rsidR="008F7288" w:rsidRPr="00A86D17" w:rsidRDefault="008F7288" w:rsidP="00AA3C71">
      <w:pPr>
        <w:pStyle w:val="EndNoteBibliography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17 pages</w:t>
      </w:r>
    </w:p>
    <w:p w14:paraId="0312BAC3" w14:textId="77777777" w:rsidR="005D5EFA" w:rsidRPr="00A86D17" w:rsidRDefault="005D5EFA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7D8F8461" w14:textId="7EDFB68E" w:rsidR="00586CA3" w:rsidRPr="00A86D17" w:rsidRDefault="00586CA3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Pei, </w:t>
      </w: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Minxin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 “The Beginning of the End.” </w:t>
      </w:r>
      <w:r w:rsidRPr="00A86D17">
        <w:rPr>
          <w:rFonts w:ascii="Calibri" w:hAnsi="Calibri" w:cs="Calibri"/>
          <w:i/>
          <w:iCs/>
          <w:color w:val="000000" w:themeColor="text1"/>
          <w:lang w:val="en-GB" w:eastAsia="ja-JP"/>
        </w:rPr>
        <w:t>The Washington Quarterly</w:t>
      </w:r>
      <w:r w:rsidRPr="00A86D17">
        <w:rPr>
          <w:rFonts w:ascii="Calibri" w:hAnsi="Calibri" w:cs="Calibri"/>
          <w:color w:val="000000" w:themeColor="text1"/>
          <w:lang w:val="en-GB" w:eastAsia="ja-JP"/>
        </w:rPr>
        <w:t>, (2016), 39:3, pp. 131–142.</w:t>
      </w:r>
    </w:p>
    <w:p w14:paraId="52A2BA9C" w14:textId="3C71EF30" w:rsidR="008F7288" w:rsidRPr="00A86D17" w:rsidRDefault="008F728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>11 pages</w:t>
      </w:r>
    </w:p>
    <w:p w14:paraId="79F1C612" w14:textId="4B48A53D" w:rsidR="006D4708" w:rsidRPr="00A86D17" w:rsidRDefault="006D470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</w:p>
    <w:p w14:paraId="3CF7E303" w14:textId="44B63BAF" w:rsidR="006D4708" w:rsidRPr="00A86D17" w:rsidRDefault="006D470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Perotti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 Enrico C., </w:t>
      </w: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Laixiang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 Sun, and Liang Zou. "State-owned versus township and village enterprises in China." Comparative Economic Studies 41, no. 2-3 (1999): 151-179.</w:t>
      </w:r>
    </w:p>
    <w:p w14:paraId="1E1C90BA" w14:textId="462BAC79" w:rsidR="006D4708" w:rsidRPr="00A86D17" w:rsidRDefault="006D470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>29 pages</w:t>
      </w:r>
    </w:p>
    <w:p w14:paraId="64E628E2" w14:textId="2A1A90EB" w:rsidR="00FD29A2" w:rsidRPr="00A86D17" w:rsidRDefault="00FD29A2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</w:p>
    <w:p w14:paraId="60B36E2B" w14:textId="13A9F52E" w:rsidR="00E33FFB" w:rsidRPr="00A86D17" w:rsidRDefault="00E33FFB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proofErr w:type="spell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Pils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, Eva </w:t>
      </w:r>
      <w:r w:rsidR="00794BA5" w:rsidRPr="00A86D17">
        <w:rPr>
          <w:rFonts w:ascii="Calibri" w:eastAsia="Times New Roman" w:hAnsi="Calibri" w:cs="Calibri"/>
          <w:color w:val="000000" w:themeColor="text1"/>
          <w:lang w:val="en-GB"/>
        </w:rPr>
        <w:t>“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The </w:t>
      </w:r>
      <w:proofErr w:type="gram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Party‘</w:t>
      </w:r>
      <w:proofErr w:type="gramEnd"/>
      <w:r w:rsidRPr="00A86D17">
        <w:rPr>
          <w:rFonts w:ascii="Calibri" w:eastAsia="Times New Roman" w:hAnsi="Calibri" w:cs="Calibri"/>
          <w:color w:val="000000" w:themeColor="text1"/>
          <w:lang w:val="en-GB"/>
        </w:rPr>
        <w:t>s turn to public repression: an analysis of the ‘709’ crackdown on human rights lawyers in China,” </w:t>
      </w:r>
      <w:r w:rsidRPr="00A86D17">
        <w:rPr>
          <w:rFonts w:ascii="Calibri" w:eastAsia="Times New Roman" w:hAnsi="Calibri" w:cs="Calibri"/>
          <w:i/>
          <w:color w:val="000000" w:themeColor="text1"/>
          <w:lang w:val="en-GB"/>
        </w:rPr>
        <w:t>China Law Society and Review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>, Volume 3: Issue 1,</w:t>
      </w:r>
      <w:r w:rsidRPr="00A86D17">
        <w:rPr>
          <w:rStyle w:val="apple-converted-space"/>
          <w:rFonts w:ascii="Calibri" w:eastAsia="Times New Roman" w:hAnsi="Calibri" w:cs="Calibri"/>
          <w:color w:val="000000" w:themeColor="text1"/>
          <w:lang w:val="en-GB"/>
        </w:rPr>
        <w:t> 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>17 Aug 2018, 1-48</w:t>
      </w:r>
    </w:p>
    <w:p w14:paraId="6305B0C8" w14:textId="6C5BC664" w:rsidR="00E33FFB" w:rsidRPr="00A86D17" w:rsidRDefault="00E33FFB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48 pages</w:t>
      </w:r>
    </w:p>
    <w:p w14:paraId="2B564C60" w14:textId="337E3E30" w:rsidR="00F82C8E" w:rsidRPr="00A86D17" w:rsidRDefault="00F82C8E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highlight w:val="yellow"/>
          <w:lang w:val="en-GB" w:eastAsia="sv-SE"/>
        </w:rPr>
      </w:pPr>
    </w:p>
    <w:p w14:paraId="4B9EC83A" w14:textId="2574408C" w:rsidR="00F82C8E" w:rsidRPr="00A86D17" w:rsidRDefault="00F82C8E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A86D17">
        <w:rPr>
          <w:rFonts w:ascii="Calibri" w:eastAsia="Times New Roman" w:hAnsi="Calibri" w:cs="Calibri"/>
          <w:color w:val="000000" w:themeColor="text1"/>
          <w:lang w:eastAsia="zh-CN"/>
        </w:rPr>
        <w:t xml:space="preserve">Pun, Ngai, Chris Chan, and Jenny Chan, “The Role of the State, </w:t>
      </w:r>
      <w:proofErr w:type="spellStart"/>
      <w:r w:rsidRPr="00A86D17">
        <w:rPr>
          <w:rFonts w:ascii="Calibri" w:eastAsia="Times New Roman" w:hAnsi="Calibri" w:cs="Calibri"/>
          <w:color w:val="000000" w:themeColor="text1"/>
          <w:lang w:eastAsia="zh-CN"/>
        </w:rPr>
        <w:t>Labour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eastAsia="zh-CN"/>
        </w:rPr>
        <w:t xml:space="preserve"> Policy and Migrant Workers’ Struggles in Globalized China,” </w:t>
      </w:r>
      <w:r w:rsidRPr="00A86D17">
        <w:rPr>
          <w:rFonts w:ascii="Calibri" w:eastAsia="Times New Roman" w:hAnsi="Calibri" w:cs="Calibri"/>
          <w:i/>
          <w:iCs/>
          <w:color w:val="000000" w:themeColor="text1"/>
          <w:lang w:eastAsia="zh-CN"/>
        </w:rPr>
        <w:t xml:space="preserve">Global </w:t>
      </w:r>
      <w:proofErr w:type="spellStart"/>
      <w:r w:rsidRPr="00A86D17">
        <w:rPr>
          <w:rFonts w:ascii="Calibri" w:eastAsia="Times New Roman" w:hAnsi="Calibri" w:cs="Calibri"/>
          <w:i/>
          <w:iCs/>
          <w:color w:val="000000" w:themeColor="text1"/>
          <w:lang w:eastAsia="zh-CN"/>
        </w:rPr>
        <w:t>Labour</w:t>
      </w:r>
      <w:proofErr w:type="spellEnd"/>
      <w:r w:rsidRPr="00A86D17">
        <w:rPr>
          <w:rFonts w:ascii="Calibri" w:eastAsia="Times New Roman" w:hAnsi="Calibri" w:cs="Calibri"/>
          <w:i/>
          <w:iCs/>
          <w:color w:val="000000" w:themeColor="text1"/>
          <w:lang w:eastAsia="zh-CN"/>
        </w:rPr>
        <w:t xml:space="preserve"> Journal,</w:t>
      </w:r>
      <w:r w:rsidRPr="00A86D17">
        <w:rPr>
          <w:rFonts w:ascii="Calibri" w:eastAsia="Times New Roman" w:hAnsi="Calibri" w:cs="Calibri"/>
          <w:color w:val="000000" w:themeColor="text1"/>
          <w:lang w:eastAsia="zh-CN"/>
        </w:rPr>
        <w:t> (2010), 1:1, pp. 131-151.</w:t>
      </w:r>
    </w:p>
    <w:p w14:paraId="77DD0EC7" w14:textId="7796EA1A" w:rsidR="00F82C8E" w:rsidRPr="00BD2E2A" w:rsidRDefault="00F82C8E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BD2E2A">
        <w:rPr>
          <w:rFonts w:ascii="Calibri" w:eastAsia="Times New Roman" w:hAnsi="Calibri" w:cs="Calibri"/>
          <w:color w:val="000000" w:themeColor="text1"/>
          <w:lang w:eastAsia="zh-CN"/>
        </w:rPr>
        <w:t>21 pages</w:t>
      </w:r>
    </w:p>
    <w:p w14:paraId="0D247B67" w14:textId="77777777" w:rsidR="00F82C8E" w:rsidRPr="00A86D17" w:rsidRDefault="00F82C8E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highlight w:val="yellow"/>
          <w:lang w:val="en-GB" w:eastAsia="sv-SE"/>
        </w:rPr>
      </w:pPr>
    </w:p>
    <w:p w14:paraId="58364AE1" w14:textId="55F6919C" w:rsidR="007A6B43" w:rsidRPr="00A86D17" w:rsidRDefault="007A6B43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proofErr w:type="spellStart"/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>Ramasastry</w:t>
      </w:r>
      <w:proofErr w:type="spellEnd"/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>, A., 2015. Corporate social responsibility versus business and human rights: Bridging the gap between responsibility and accountability. Journal of Human Rights, 14(2), pp.237-259.</w:t>
      </w:r>
    </w:p>
    <w:p w14:paraId="3E4A2FF2" w14:textId="1AD11BD6" w:rsidR="007A6B43" w:rsidRPr="00A86D17" w:rsidRDefault="007A6B43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>22 pages</w:t>
      </w:r>
    </w:p>
    <w:p w14:paraId="0404D081" w14:textId="77777777" w:rsidR="007A6B43" w:rsidRPr="00A86D17" w:rsidRDefault="007A6B43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</w:p>
    <w:p w14:paraId="6527119D" w14:textId="77777777" w:rsidR="00282210" w:rsidRPr="00A86D17" w:rsidRDefault="00282210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Rana, </w:t>
      </w:r>
      <w:proofErr w:type="spell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Pradumna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 B., and Ji, </w:t>
      </w:r>
      <w:proofErr w:type="spell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Xianbai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val="en-GB"/>
        </w:rPr>
        <w:t>. 2020. “China’s Belt and Road Initiative: Introduction and Overview,” in </w:t>
      </w:r>
      <w:r w:rsidRPr="00A86D17">
        <w:rPr>
          <w:rFonts w:ascii="Calibri" w:eastAsia="Times New Roman" w:hAnsi="Calibri" w:cs="Calibri"/>
          <w:i/>
          <w:iCs/>
          <w:color w:val="000000" w:themeColor="text1"/>
          <w:lang w:val="en-GB"/>
        </w:rPr>
        <w:t>China’s Belt and Road Initiative: Impacts on Asia and Policy Agenda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. Singapore: Palgrave Macmillan, pp. 1-25, </w:t>
      </w:r>
      <w:hyperlink r:id="rId13" w:tgtFrame="_blank" w:history="1">
        <w:r w:rsidRPr="00A86D17">
          <w:rPr>
            <w:rStyle w:val="Hyperlnk"/>
            <w:rFonts w:ascii="Calibri" w:eastAsia="Times New Roman" w:hAnsi="Calibri" w:cs="Calibri"/>
            <w:color w:val="000000" w:themeColor="text1"/>
            <w:lang w:val="en-GB"/>
          </w:rPr>
          <w:t>ttps://doi-org.ludwig.lub.lu.se/10.1007/978-981-15-5171-0_1</w:t>
        </w:r>
      </w:hyperlink>
    </w:p>
    <w:p w14:paraId="0330BF49" w14:textId="00270E31" w:rsidR="00FB3DFF" w:rsidRPr="00A86D17" w:rsidRDefault="00FB3DFF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25 pages</w:t>
      </w:r>
    </w:p>
    <w:p w14:paraId="6E36AE44" w14:textId="77777777" w:rsidR="00282210" w:rsidRPr="00A86D17" w:rsidRDefault="00282210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</w:p>
    <w:p w14:paraId="2FA773A4" w14:textId="3D430FD3" w:rsidR="00C15654" w:rsidRPr="00A86D17" w:rsidRDefault="00C15654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proofErr w:type="spell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Repnikova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val="en-GB"/>
        </w:rPr>
        <w:t>, </w:t>
      </w:r>
      <w:proofErr w:type="gram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Maria ,</w:t>
      </w:r>
      <w:proofErr w:type="gramEnd"/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 and </w:t>
      </w:r>
      <w:proofErr w:type="spellStart"/>
      <w:r w:rsidRPr="00A86D17">
        <w:rPr>
          <w:rFonts w:ascii="Calibri" w:eastAsia="Times New Roman" w:hAnsi="Calibri" w:cs="Calibri"/>
          <w:color w:val="000000" w:themeColor="text1"/>
          <w:lang w:val="en-GB"/>
        </w:rPr>
        <w:t>Kecheng</w:t>
      </w:r>
      <w:proofErr w:type="spellEnd"/>
      <w:r w:rsidR="001267ED"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 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>Fang , “Digital Media Experiments in China: ‘Revolutionizing’ Persuasion Under Xi Jinping.” </w:t>
      </w:r>
      <w:r w:rsidRPr="00A86D17">
        <w:rPr>
          <w:rFonts w:ascii="Calibri" w:eastAsia="Times New Roman" w:hAnsi="Calibri" w:cs="Calibri"/>
          <w:i/>
          <w:iCs/>
          <w:color w:val="000000" w:themeColor="text1"/>
          <w:lang w:val="en-GB"/>
        </w:rPr>
        <w:t>The China Quarterly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> 2019, 239: 679–701.</w:t>
      </w:r>
    </w:p>
    <w:p w14:paraId="755829E5" w14:textId="524C1A97" w:rsidR="00FB3DFF" w:rsidRPr="00A86D17" w:rsidRDefault="00FB3DFF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22 pages</w:t>
      </w:r>
    </w:p>
    <w:p w14:paraId="1C1CE102" w14:textId="0C300A64" w:rsidR="00C15654" w:rsidRPr="00A86D17" w:rsidRDefault="00C15654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</w:p>
    <w:p w14:paraId="2A0B485D" w14:textId="1BD04F8B" w:rsidR="008760D8" w:rsidRPr="00A86D17" w:rsidRDefault="008760D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proofErr w:type="spellStart"/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>Ruggie</w:t>
      </w:r>
      <w:proofErr w:type="spellEnd"/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>, J.G., 2014. Global governance and “new governance theory”: Lessons from business and human rights. Global Governance, 20(1), pp.5-17.</w:t>
      </w:r>
    </w:p>
    <w:p w14:paraId="218856C6" w14:textId="73449A6B" w:rsidR="008760D8" w:rsidRPr="00A86D17" w:rsidRDefault="008760D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lastRenderedPageBreak/>
        <w:t>12 pages</w:t>
      </w:r>
    </w:p>
    <w:p w14:paraId="72599A9A" w14:textId="77777777" w:rsidR="005D5EFA" w:rsidRPr="00A86D17" w:rsidRDefault="005D5EFA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000CE449" w14:textId="77777777" w:rsidR="00931AE9" w:rsidRPr="00A86D17" w:rsidRDefault="00931AE9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proofErr w:type="spellStart"/>
      <w:r w:rsidRPr="00A86D17">
        <w:rPr>
          <w:rFonts w:ascii="Calibri" w:hAnsi="Calibri" w:cs="Calibri"/>
          <w:color w:val="000000" w:themeColor="text1"/>
          <w:lang w:val="en-GB"/>
        </w:rPr>
        <w:t>Schreurs</w:t>
      </w:r>
      <w:proofErr w:type="spellEnd"/>
      <w:r w:rsidRPr="00A86D17">
        <w:rPr>
          <w:rFonts w:ascii="Calibri" w:hAnsi="Calibri" w:cs="Calibri"/>
          <w:color w:val="000000" w:themeColor="text1"/>
          <w:lang w:val="en-GB"/>
        </w:rPr>
        <w:t xml:space="preserve">, M., “Multi‐level Climate Governance in China.” </w:t>
      </w:r>
      <w:r w:rsidRPr="00A86D17">
        <w:rPr>
          <w:rFonts w:ascii="Calibri" w:hAnsi="Calibri" w:cs="Calibri"/>
          <w:i/>
          <w:color w:val="000000" w:themeColor="text1"/>
          <w:lang w:val="en-GB"/>
        </w:rPr>
        <w:t>Environmental Policy and Governance</w:t>
      </w:r>
      <w:r w:rsidRPr="00A86D17">
        <w:rPr>
          <w:rFonts w:ascii="Calibri" w:hAnsi="Calibri" w:cs="Calibri"/>
          <w:color w:val="000000" w:themeColor="text1"/>
          <w:lang w:val="en-GB"/>
        </w:rPr>
        <w:t>, (2017), 27:2, pp. 163-174.</w:t>
      </w:r>
    </w:p>
    <w:p w14:paraId="0D529FDE" w14:textId="35CBBA27" w:rsidR="00D52472" w:rsidRPr="00A86D17" w:rsidRDefault="00D52472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11 pages</w:t>
      </w:r>
    </w:p>
    <w:p w14:paraId="390E98E9" w14:textId="77777777" w:rsidR="00931AE9" w:rsidRPr="00A86D17" w:rsidRDefault="00931AE9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3C99E62F" w14:textId="400B5660" w:rsidR="00931AE9" w:rsidRPr="00A86D17" w:rsidRDefault="00931AE9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 xml:space="preserve">Schulz, Yvan, “Plastic China: Beyond Waste Imports,” </w:t>
      </w:r>
      <w:r w:rsidRPr="00A86D17">
        <w:rPr>
          <w:rFonts w:ascii="Calibri" w:hAnsi="Calibri" w:cs="Calibri"/>
          <w:i/>
          <w:color w:val="000000" w:themeColor="text1"/>
          <w:lang w:val="en-GB"/>
        </w:rPr>
        <w:t>Made in China Journal</w:t>
      </w:r>
      <w:r w:rsidRPr="00A86D17">
        <w:rPr>
          <w:rFonts w:ascii="Calibri" w:hAnsi="Calibri" w:cs="Calibri"/>
          <w:color w:val="000000" w:themeColor="text1"/>
          <w:lang w:val="en-GB"/>
        </w:rPr>
        <w:t>, (2018), 3:4.</w:t>
      </w:r>
      <w:r w:rsidR="009605A4" w:rsidRPr="00A86D17">
        <w:rPr>
          <w:rFonts w:ascii="Calibri" w:hAnsi="Calibri" w:cs="Calibri"/>
          <w:color w:val="000000" w:themeColor="text1"/>
          <w:lang w:val="en-GB"/>
        </w:rPr>
        <w:t xml:space="preserve"> </w:t>
      </w:r>
      <w:hyperlink r:id="rId14" w:history="1">
        <w:r w:rsidR="009605A4" w:rsidRPr="00A86D17">
          <w:rPr>
            <w:rStyle w:val="Hyperlnk"/>
            <w:rFonts w:ascii="Calibri" w:hAnsi="Calibri" w:cs="Calibri"/>
            <w:color w:val="000000" w:themeColor="text1"/>
            <w:lang w:val="en-GB"/>
          </w:rPr>
          <w:t>https://madeinchinajournal.com/2019/01/17/plastic-china-beyond-waste-imports/</w:t>
        </w:r>
      </w:hyperlink>
    </w:p>
    <w:p w14:paraId="6B1246B2" w14:textId="0DFD6D75" w:rsidR="009605A4" w:rsidRPr="00A86D17" w:rsidRDefault="009605A4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A86D17">
        <w:rPr>
          <w:rFonts w:ascii="Calibri" w:hAnsi="Calibri" w:cs="Calibri"/>
          <w:color w:val="000000" w:themeColor="text1"/>
          <w:lang w:val="en-GB"/>
        </w:rPr>
        <w:t>5 pages</w:t>
      </w:r>
    </w:p>
    <w:p w14:paraId="201ABB8D" w14:textId="77777777" w:rsidR="00931AE9" w:rsidRPr="00A86D17" w:rsidRDefault="00931AE9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7315E383" w14:textId="77777777" w:rsidR="00586CA3" w:rsidRPr="00A86D17" w:rsidRDefault="00586CA3" w:rsidP="00AA3C71">
      <w:pPr>
        <w:widowControl w:val="0"/>
        <w:autoSpaceDE w:val="0"/>
        <w:autoSpaceDN w:val="0"/>
        <w:adjustRightInd w:val="0"/>
        <w:snapToGrid w:val="0"/>
        <w:jc w:val="left"/>
        <w:rPr>
          <w:rStyle w:val="Hyperlnk"/>
          <w:rFonts w:ascii="Calibri" w:hAnsi="Calibri" w:cs="Calibri"/>
          <w:color w:val="000000" w:themeColor="text1"/>
          <w:lang w:val="en-GB" w:eastAsia="ja-JP"/>
        </w:rPr>
      </w:pP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Shambaugh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 David, “The Coming Chinese </w:t>
      </w: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Crackup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,” </w:t>
      </w:r>
      <w:r w:rsidRPr="00A86D17">
        <w:rPr>
          <w:rFonts w:ascii="Calibri" w:hAnsi="Calibri" w:cs="Calibri"/>
          <w:i/>
          <w:iCs/>
          <w:color w:val="000000" w:themeColor="text1"/>
          <w:lang w:val="en-GB" w:eastAsia="ja-JP"/>
        </w:rPr>
        <w:t>Wall Street Journal</w:t>
      </w:r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 March 6, 2015. Available at: </w:t>
      </w:r>
      <w:hyperlink r:id="rId15" w:history="1">
        <w:r w:rsidRPr="00A86D17">
          <w:rPr>
            <w:rStyle w:val="Hyperlnk"/>
            <w:rFonts w:ascii="Calibri" w:hAnsi="Calibri" w:cs="Calibri"/>
            <w:color w:val="000000" w:themeColor="text1"/>
            <w:lang w:val="en-GB" w:eastAsia="ja-JP"/>
          </w:rPr>
          <w:t>http://www.wsj.com/articles/the-coming-chinese-crack-up-1425659198</w:t>
        </w:r>
      </w:hyperlink>
    </w:p>
    <w:p w14:paraId="7902D8C6" w14:textId="7D432806" w:rsidR="00CF47D2" w:rsidRPr="00A86D17" w:rsidRDefault="00CF47D2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Style w:val="Hyperlnk"/>
          <w:rFonts w:ascii="Calibri" w:hAnsi="Calibri" w:cs="Calibri"/>
          <w:color w:val="000000" w:themeColor="text1"/>
          <w:lang w:val="en-GB" w:eastAsia="ja-JP"/>
        </w:rPr>
        <w:t>5 pages</w:t>
      </w:r>
    </w:p>
    <w:p w14:paraId="5D341919" w14:textId="77777777" w:rsidR="00FD1EFF" w:rsidRPr="00A86D17" w:rsidRDefault="00FD1EFF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2916D571" w14:textId="77777777" w:rsidR="00C46B31" w:rsidRPr="00A86D17" w:rsidRDefault="00C46B31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Smith, Graeme, “The Hollow State: Rural Governance in China,” </w:t>
      </w:r>
      <w:r w:rsidRPr="00A86D17">
        <w:rPr>
          <w:rFonts w:ascii="Calibri" w:hAnsi="Calibri" w:cs="Calibri"/>
          <w:i/>
          <w:iCs/>
          <w:color w:val="000000" w:themeColor="text1"/>
          <w:lang w:val="en-GB" w:eastAsia="ja-JP"/>
        </w:rPr>
        <w:t>The China Quarterly</w:t>
      </w:r>
      <w:r w:rsidRPr="00A86D17">
        <w:rPr>
          <w:rFonts w:ascii="Calibri" w:hAnsi="Calibri" w:cs="Calibri"/>
          <w:color w:val="000000" w:themeColor="text1"/>
          <w:lang w:val="en-GB" w:eastAsia="ja-JP"/>
        </w:rPr>
        <w:t>, (2010), 203, pp. 601–618.</w:t>
      </w:r>
    </w:p>
    <w:p w14:paraId="1DD8D097" w14:textId="21C70407" w:rsidR="00D52472" w:rsidRPr="00A86D17" w:rsidRDefault="00D52472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>17 pages</w:t>
      </w:r>
    </w:p>
    <w:p w14:paraId="0BFD3866" w14:textId="77777777" w:rsidR="00971932" w:rsidRPr="00A86D17" w:rsidRDefault="00971932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</w:p>
    <w:p w14:paraId="1C2375C1" w14:textId="0C6952BC" w:rsidR="00971932" w:rsidRPr="00A86D17" w:rsidRDefault="00971932" w:rsidP="00AA3C71">
      <w:pPr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Smith, Graeme, “Measurement, Promotions and Patterns of </w:t>
      </w: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Behavior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 in Chinese Local Government,” </w:t>
      </w:r>
      <w:r w:rsidRPr="00A86D17">
        <w:rPr>
          <w:rFonts w:ascii="Calibri" w:hAnsi="Calibri" w:cs="Calibri"/>
          <w:i/>
          <w:iCs/>
          <w:color w:val="000000" w:themeColor="text1"/>
          <w:lang w:val="en-GB" w:eastAsia="ja-JP"/>
        </w:rPr>
        <w:t>Journal of Peasant Studies</w:t>
      </w:r>
      <w:r w:rsidRPr="00A86D17">
        <w:rPr>
          <w:rFonts w:ascii="Calibri" w:hAnsi="Calibri" w:cs="Calibri"/>
          <w:color w:val="000000" w:themeColor="text1"/>
          <w:lang w:val="en-GB" w:eastAsia="ja-JP"/>
        </w:rPr>
        <w:t>, (2013), 40:6, pp. 1027–1050</w:t>
      </w:r>
    </w:p>
    <w:p w14:paraId="6AF24BD8" w14:textId="6C548C5C" w:rsidR="00D52472" w:rsidRPr="00A86D17" w:rsidRDefault="00D52472" w:rsidP="00AA3C71">
      <w:pPr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>23 pages</w:t>
      </w:r>
    </w:p>
    <w:p w14:paraId="3F97BA2F" w14:textId="77777777" w:rsidR="00971932" w:rsidRPr="00A86D17" w:rsidRDefault="0097193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5B0AA732" w14:textId="77777777" w:rsidR="00586CA3" w:rsidRPr="00A86D17" w:rsidRDefault="00586CA3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Sorace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 Christian, “Communist Party Immunology,” In </w:t>
      </w:r>
      <w:r w:rsidRPr="00A86D17">
        <w:rPr>
          <w:rFonts w:ascii="Calibri" w:hAnsi="Calibri" w:cs="Calibri"/>
          <w:i/>
          <w:iCs/>
          <w:color w:val="000000" w:themeColor="text1"/>
          <w:lang w:val="en-GB" w:eastAsia="ja-JP"/>
        </w:rPr>
        <w:t>China Story Yearbook 2016: Control</w:t>
      </w:r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 eds. Jane </w:t>
      </w: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Golley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 Linda </w:t>
      </w: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Jaivin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 and Luigi </w:t>
      </w:r>
      <w:proofErr w:type="spellStart"/>
      <w:r w:rsidRPr="00A86D17">
        <w:rPr>
          <w:rFonts w:ascii="Calibri" w:hAnsi="Calibri" w:cs="Calibri"/>
          <w:color w:val="000000" w:themeColor="text1"/>
          <w:lang w:val="en-GB" w:eastAsia="ja-JP"/>
        </w:rPr>
        <w:t>Tomba</w:t>
      </w:r>
      <w:proofErr w:type="spellEnd"/>
      <w:r w:rsidRPr="00A86D17">
        <w:rPr>
          <w:rFonts w:ascii="Calibri" w:hAnsi="Calibri" w:cs="Calibri"/>
          <w:color w:val="000000" w:themeColor="text1"/>
          <w:lang w:val="en-GB" w:eastAsia="ja-JP"/>
        </w:rPr>
        <w:t xml:space="preserve">, (2017), Canberra: ANU Press. Available at: </w:t>
      </w:r>
      <w:hyperlink r:id="rId16" w:history="1">
        <w:r w:rsidRPr="00A86D17">
          <w:rPr>
            <w:rStyle w:val="Hyperlnk"/>
            <w:rFonts w:ascii="Calibri" w:hAnsi="Calibri" w:cs="Calibri"/>
            <w:color w:val="000000" w:themeColor="text1"/>
            <w:lang w:val="en-GB" w:eastAsia="ja-JP"/>
          </w:rPr>
          <w:t>http://press-files.anu.edu.au/downloads/press/n2543/pdf/ch03_forum_sorace.pdf</w:t>
        </w:r>
      </w:hyperlink>
      <w:r w:rsidRPr="00A86D17">
        <w:rPr>
          <w:rFonts w:ascii="Calibri" w:hAnsi="Calibri" w:cs="Calibri"/>
          <w:color w:val="000000" w:themeColor="text1"/>
          <w:lang w:val="en-GB" w:eastAsia="ja-JP"/>
        </w:rPr>
        <w:t>.</w:t>
      </w:r>
    </w:p>
    <w:p w14:paraId="772CF5BC" w14:textId="12DC1F31" w:rsidR="00CF47D2" w:rsidRPr="00A86D17" w:rsidRDefault="00CF47D2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 w:eastAsia="ja-JP"/>
        </w:rPr>
      </w:pPr>
      <w:r w:rsidRPr="00A86D17">
        <w:rPr>
          <w:rFonts w:ascii="Calibri" w:hAnsi="Calibri" w:cs="Calibri"/>
          <w:color w:val="000000" w:themeColor="text1"/>
          <w:lang w:val="en-GB" w:eastAsia="ja-JP"/>
        </w:rPr>
        <w:t>10 pages</w:t>
      </w:r>
    </w:p>
    <w:p w14:paraId="0AAFAEBC" w14:textId="77777777" w:rsidR="00586CA3" w:rsidRPr="00A86D17" w:rsidRDefault="00586CA3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2DCF552B" w14:textId="3D4E986F" w:rsidR="004A5092" w:rsidRPr="00A86D17" w:rsidRDefault="004A509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Spence, Jonathan, </w:t>
      </w:r>
      <w:r w:rsidRPr="00A86D17">
        <w:rPr>
          <w:rFonts w:ascii="Calibri" w:eastAsia="Times New Roman" w:hAnsi="Calibri" w:cs="Calibri"/>
          <w:i/>
          <w:color w:val="000000" w:themeColor="text1"/>
          <w:lang w:val="en-GB"/>
        </w:rPr>
        <w:t>The Search for Modern China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>, New York: Norton, 2013.</w:t>
      </w:r>
      <w:r w:rsidR="00D52472"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 Chapters 19-22</w:t>
      </w:r>
    </w:p>
    <w:p w14:paraId="4296485F" w14:textId="1A6344B9" w:rsidR="00CF47D2" w:rsidRPr="00A86D17" w:rsidRDefault="00CF47D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249 SEK</w:t>
      </w:r>
    </w:p>
    <w:p w14:paraId="0603104A" w14:textId="652652AD" w:rsidR="004A5092" w:rsidRPr="00A86D17" w:rsidRDefault="00CF47D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150 pages</w:t>
      </w:r>
    </w:p>
    <w:p w14:paraId="0A3EA12D" w14:textId="20A4B436" w:rsidR="00794BA5" w:rsidRDefault="00794BA5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0D88424F" w14:textId="15509BB9" w:rsidR="008070B2" w:rsidRPr="00BD2E2A" w:rsidRDefault="008070B2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  <w:proofErr w:type="spellStart"/>
      <w:r w:rsidRPr="00BD2E2A">
        <w:rPr>
          <w:rFonts w:ascii="Calibri" w:hAnsi="Calibri" w:cs="Calibri"/>
          <w:bCs/>
          <w:color w:val="000000" w:themeColor="text1"/>
          <w:lang w:val="en-GB"/>
        </w:rPr>
        <w:t>Svensson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 Marina and Christina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Maags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>, “</w:t>
      </w:r>
      <w:r w:rsidRPr="00BD2E2A">
        <w:rPr>
          <w:rFonts w:ascii="Calibri" w:hAnsi="Calibri" w:cs="Calibri"/>
          <w:color w:val="000000" w:themeColor="text1"/>
          <w:lang w:val="en-GB" w:eastAsia="zh-CN"/>
        </w:rPr>
        <w:t xml:space="preserve">Mapping the Chinese Heritage Regime: Ruptures, Governmentality, and Agency,” </w:t>
      </w:r>
      <w:bookmarkStart w:id="0" w:name="_Toc457733741"/>
      <w:r w:rsidRPr="00BD2E2A">
        <w:rPr>
          <w:rFonts w:ascii="Calibri" w:hAnsi="Calibri" w:cs="Calibri"/>
          <w:color w:val="000000" w:themeColor="text1"/>
          <w:lang w:val="en-GB" w:eastAsia="zh-CN"/>
        </w:rPr>
        <w:t xml:space="preserve">in </w:t>
      </w:r>
      <w:r w:rsidRPr="00BD2E2A">
        <w:rPr>
          <w:rFonts w:ascii="Calibri" w:hAnsi="Calibri" w:cs="Calibri"/>
          <w:i/>
          <w:color w:val="000000" w:themeColor="text1"/>
          <w:lang w:val="en-GB"/>
        </w:rPr>
        <w:t>Chinese Heritage in the Making: Experiences, Negotiations and Contestations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 co-edited with Christina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Maags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>, Amsterdam University Press, 2018, pp. 11-38.</w:t>
      </w:r>
      <w:bookmarkEnd w:id="0"/>
      <w:r w:rsidRPr="00BD2E2A">
        <w:rPr>
          <w:rFonts w:ascii="Calibri" w:hAnsi="Calibri" w:cs="Calibri"/>
          <w:color w:val="000000" w:themeColor="text1"/>
          <w:lang w:val="en-GB"/>
        </w:rPr>
        <w:t xml:space="preserve"> E-book.</w:t>
      </w:r>
    </w:p>
    <w:p w14:paraId="5072C74C" w14:textId="6383F5FC" w:rsidR="008070B2" w:rsidRPr="00BD2E2A" w:rsidRDefault="008070B2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27 pages</w:t>
      </w:r>
    </w:p>
    <w:p w14:paraId="7FB50606" w14:textId="77777777" w:rsidR="001267ED" w:rsidRPr="00BD2E2A" w:rsidRDefault="001267ED" w:rsidP="00AA3C71">
      <w:pPr>
        <w:pStyle w:val="Normalwebb"/>
        <w:shd w:val="clear" w:color="auto" w:fill="FFFFFF"/>
        <w:snapToGrid w:val="0"/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7C70DE92" w14:textId="1117843F" w:rsidR="00645CB9" w:rsidRPr="00BD2E2A" w:rsidRDefault="006603CE" w:rsidP="00AA3C71">
      <w:pPr>
        <w:pStyle w:val="Normalwebb"/>
        <w:snapToGrid w:val="0"/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BD2E2A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Tai, Benny Tai, Scott Veitch, Fu </w:t>
      </w:r>
      <w:proofErr w:type="spellStart"/>
      <w:r w:rsidRPr="00BD2E2A">
        <w:rPr>
          <w:rFonts w:ascii="Calibri" w:hAnsi="Calibri" w:cs="Calibri"/>
          <w:color w:val="000000" w:themeColor="text1"/>
          <w:sz w:val="24"/>
          <w:szCs w:val="24"/>
          <w:lang w:val="en-GB"/>
        </w:rPr>
        <w:t>Hualing</w:t>
      </w:r>
      <w:proofErr w:type="spellEnd"/>
      <w:r w:rsidRPr="00BD2E2A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 and Richard Cullen (2020), “Pursuing Democracy in an Authoritarian State: Protest and the Rule of Law in Hong Kong,” </w:t>
      </w:r>
      <w:r w:rsidRPr="00BD2E2A">
        <w:rPr>
          <w:rStyle w:val="Betoning"/>
          <w:rFonts w:ascii="Calibri" w:hAnsi="Calibri" w:cs="Calibri"/>
          <w:color w:val="000000" w:themeColor="text1"/>
          <w:sz w:val="24"/>
          <w:szCs w:val="24"/>
          <w:lang w:val="en-GB"/>
        </w:rPr>
        <w:t>Social &amp; Legal Studie</w:t>
      </w:r>
      <w:r w:rsidRPr="00BD2E2A">
        <w:rPr>
          <w:rFonts w:ascii="Calibri" w:hAnsi="Calibri" w:cs="Calibri"/>
          <w:color w:val="000000" w:themeColor="text1"/>
          <w:sz w:val="24"/>
          <w:szCs w:val="24"/>
          <w:lang w:val="en-GB"/>
        </w:rPr>
        <w:t>s, Vol. 29(1) 107–145</w:t>
      </w:r>
    </w:p>
    <w:p w14:paraId="4CA4EBCB" w14:textId="5EB4FEF3" w:rsidR="00FB3DFF" w:rsidRPr="00BD2E2A" w:rsidRDefault="00FB3DFF" w:rsidP="00AA3C71">
      <w:pPr>
        <w:pStyle w:val="Normalwebb"/>
        <w:snapToGrid w:val="0"/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BD2E2A">
        <w:rPr>
          <w:rFonts w:ascii="Calibri" w:hAnsi="Calibri" w:cs="Calibri"/>
          <w:color w:val="000000" w:themeColor="text1"/>
          <w:sz w:val="24"/>
          <w:szCs w:val="24"/>
          <w:lang w:val="en-GB"/>
        </w:rPr>
        <w:t>35 pages</w:t>
      </w:r>
    </w:p>
    <w:p w14:paraId="60A5AA55" w14:textId="77777777" w:rsidR="001267ED" w:rsidRPr="00BD2E2A" w:rsidRDefault="001267ED" w:rsidP="00AA3C71">
      <w:pPr>
        <w:pStyle w:val="Normalwebb"/>
        <w:snapToGrid w:val="0"/>
        <w:spacing w:before="0" w:beforeAutospacing="0" w:after="0" w:afterAutospacing="0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</w:p>
    <w:p w14:paraId="4761668D" w14:textId="64E3CE27" w:rsidR="0057307E" w:rsidRPr="00BD2E2A" w:rsidRDefault="0043234C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 w:eastAsia="zh-CN"/>
        </w:rPr>
      </w:pPr>
      <w:r w:rsidRPr="00BD2E2A">
        <w:rPr>
          <w:rFonts w:ascii="Calibri" w:eastAsia="Times New Roman" w:hAnsi="Calibri" w:cs="Calibri"/>
          <w:color w:val="000000" w:themeColor="text1"/>
          <w:lang w:val="en-GB" w:eastAsia="zh-CN"/>
        </w:rPr>
        <w:lastRenderedPageBreak/>
        <w:t>Tan, Jia</w:t>
      </w:r>
      <w:r w:rsidR="0057307E" w:rsidRPr="00BD2E2A">
        <w:rPr>
          <w:rFonts w:ascii="Calibri" w:eastAsia="Times New Roman" w:hAnsi="Calibri" w:cs="Calibri"/>
          <w:color w:val="000000" w:themeColor="text1"/>
          <w:lang w:val="en-GB" w:eastAsia="zh-CN"/>
        </w:rPr>
        <w:t>, “Digital masquerading: Feminist media activism in China,” </w:t>
      </w:r>
      <w:r w:rsidR="0057307E" w:rsidRPr="00BD2E2A">
        <w:rPr>
          <w:rFonts w:ascii="Calibri" w:eastAsia="Times New Roman" w:hAnsi="Calibri" w:cs="Calibri"/>
          <w:i/>
          <w:iCs/>
          <w:color w:val="000000" w:themeColor="text1"/>
          <w:lang w:val="en-GB" w:eastAsia="zh-CN"/>
        </w:rPr>
        <w:t>Crime, Media, Culture: An International Journal</w:t>
      </w:r>
      <w:r w:rsidR="0057307E" w:rsidRPr="00BD2E2A">
        <w:rPr>
          <w:rFonts w:ascii="Calibri" w:eastAsia="Times New Roman" w:hAnsi="Calibri" w:cs="Calibri"/>
          <w:color w:val="000000" w:themeColor="text1"/>
          <w:lang w:val="en-GB" w:eastAsia="zh-CN"/>
        </w:rPr>
        <w:t xml:space="preserve">, </w:t>
      </w:r>
      <w:r w:rsidRPr="00BD2E2A">
        <w:rPr>
          <w:rFonts w:ascii="Calibri" w:eastAsia="Times New Roman" w:hAnsi="Calibri" w:cs="Calibri"/>
          <w:color w:val="000000" w:themeColor="text1"/>
          <w:lang w:val="en-GB" w:eastAsia="zh-CN"/>
        </w:rPr>
        <w:t xml:space="preserve">(2017), </w:t>
      </w:r>
      <w:r w:rsidR="0057307E" w:rsidRPr="00BD2E2A">
        <w:rPr>
          <w:rFonts w:ascii="Calibri" w:eastAsia="Times New Roman" w:hAnsi="Calibri" w:cs="Calibri"/>
          <w:color w:val="000000" w:themeColor="text1"/>
          <w:lang w:val="en-GB" w:eastAsia="zh-CN"/>
        </w:rPr>
        <w:t>Vol. 13, No. 2: 171-</w:t>
      </w:r>
      <w:proofErr w:type="gramStart"/>
      <w:r w:rsidR="0057307E" w:rsidRPr="00BD2E2A">
        <w:rPr>
          <w:rFonts w:ascii="Calibri" w:eastAsia="Times New Roman" w:hAnsi="Calibri" w:cs="Calibri"/>
          <w:color w:val="000000" w:themeColor="text1"/>
          <w:lang w:val="en-GB" w:eastAsia="zh-CN"/>
        </w:rPr>
        <w:t>186 .</w:t>
      </w:r>
      <w:proofErr w:type="gramEnd"/>
    </w:p>
    <w:p w14:paraId="59EF1FB6" w14:textId="35E43876" w:rsidR="0057307E" w:rsidRPr="00BD2E2A" w:rsidRDefault="0057307E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 w:eastAsia="zh-CN"/>
        </w:rPr>
      </w:pPr>
      <w:r w:rsidRPr="00BD2E2A">
        <w:rPr>
          <w:rFonts w:ascii="Calibri" w:eastAsia="Times New Roman" w:hAnsi="Calibri" w:cs="Calibri"/>
          <w:color w:val="000000" w:themeColor="text1"/>
          <w:lang w:val="en-GB" w:eastAsia="zh-CN"/>
        </w:rPr>
        <w:t>15 pages</w:t>
      </w:r>
    </w:p>
    <w:p w14:paraId="4103C796" w14:textId="62341624" w:rsidR="00296667" w:rsidRPr="00BD2E2A" w:rsidRDefault="00296667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01A63BB7" w14:textId="77777777" w:rsidR="00E13DBD" w:rsidRPr="00BD2E2A" w:rsidRDefault="00E13DBD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Veg, Sebastian. “Tibet, Nationalism, and Modernity.”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China Perspectives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Sept. 2009, pp. 98–107. </w:t>
      </w:r>
    </w:p>
    <w:p w14:paraId="2480177C" w14:textId="6111C458" w:rsidR="00E13DBD" w:rsidRPr="00BD2E2A" w:rsidRDefault="00E13DBD" w:rsidP="00AA3C71">
      <w:pPr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10 pages</w:t>
      </w:r>
    </w:p>
    <w:p w14:paraId="03426096" w14:textId="77777777" w:rsidR="00E13DBD" w:rsidRPr="00BD2E2A" w:rsidRDefault="00E13DBD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0A58F292" w14:textId="1AA069F6" w:rsidR="00CA33A3" w:rsidRPr="00BD2E2A" w:rsidRDefault="00CA33A3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Wang, </w:t>
      </w:r>
      <w:r w:rsidR="0043234C" w:rsidRPr="00BD2E2A">
        <w:rPr>
          <w:rFonts w:ascii="Calibri" w:eastAsia="Times New Roman" w:hAnsi="Calibri" w:cs="Calibri"/>
          <w:color w:val="000000" w:themeColor="text1"/>
          <w:lang w:val="en-GB"/>
        </w:rPr>
        <w:t>Bin and Catherine Driscoll</w:t>
      </w:r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, “Chinese feminists on social media: articulating different voices, building strategic alliances,” </w:t>
      </w:r>
      <w:r w:rsidRPr="00BD2E2A">
        <w:rPr>
          <w:rFonts w:ascii="Calibri" w:eastAsia="Times New Roman" w:hAnsi="Calibri" w:cs="Calibri"/>
          <w:i/>
          <w:color w:val="000000" w:themeColor="text1"/>
          <w:lang w:val="en-GB"/>
        </w:rPr>
        <w:t>Continuum</w:t>
      </w:r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, </w:t>
      </w:r>
      <w:r w:rsidR="0043234C"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(2019), </w:t>
      </w:r>
      <w:r w:rsidRPr="00BD2E2A">
        <w:rPr>
          <w:rFonts w:ascii="Calibri" w:eastAsia="Times New Roman" w:hAnsi="Calibri" w:cs="Calibri"/>
          <w:color w:val="000000" w:themeColor="text1"/>
          <w:lang w:val="en-GB"/>
        </w:rPr>
        <w:t>33:1, pp. 1-15.</w:t>
      </w:r>
    </w:p>
    <w:p w14:paraId="73A0C32C" w14:textId="4C3DC0DD" w:rsidR="00CA33A3" w:rsidRPr="00BD2E2A" w:rsidRDefault="00CA33A3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>14 pages.</w:t>
      </w:r>
    </w:p>
    <w:p w14:paraId="54D64CCC" w14:textId="77777777" w:rsidR="00296667" w:rsidRPr="00BD2E2A" w:rsidRDefault="00296667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71A71020" w14:textId="77777777" w:rsidR="00D6726F" w:rsidRPr="00BD2E2A" w:rsidRDefault="00D6726F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Wang Y., “The Rise of the ‘Shareholding State’: Financialization of Economic Management in China,” </w:t>
      </w:r>
      <w:r w:rsidRPr="00BD2E2A">
        <w:rPr>
          <w:rFonts w:ascii="Calibri" w:hAnsi="Calibri" w:cs="Calibri"/>
          <w:i/>
          <w:color w:val="000000" w:themeColor="text1"/>
          <w:lang w:val="en-GB"/>
        </w:rPr>
        <w:t>Socio-Economic Review</w:t>
      </w:r>
      <w:r w:rsidRPr="00BD2E2A">
        <w:rPr>
          <w:rFonts w:ascii="Calibri" w:hAnsi="Calibri" w:cs="Calibri"/>
          <w:color w:val="000000" w:themeColor="text1"/>
          <w:lang w:val="en-GB"/>
        </w:rPr>
        <w:t>, (2015), 13:3, pp. 603-625.</w:t>
      </w:r>
    </w:p>
    <w:p w14:paraId="5A906CB4" w14:textId="05D606EE" w:rsidR="00D6726F" w:rsidRPr="00BD2E2A" w:rsidRDefault="00D5247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22 pages</w:t>
      </w:r>
    </w:p>
    <w:p w14:paraId="0DCC0404" w14:textId="352B0C13" w:rsidR="00EE495D" w:rsidRPr="00BD2E2A" w:rsidRDefault="00EE495D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472BA85A" w14:textId="77777777" w:rsidR="009507A4" w:rsidRPr="00BD2E2A" w:rsidRDefault="009507A4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Wang,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Jiayuan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. “In the ‘Three-Child’ Era, China Must Confront Embedded Misogyny.”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Diplomat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no. 80, Trans-Asia Inc., July 2021, pp. C80–85. </w:t>
      </w:r>
    </w:p>
    <w:p w14:paraId="3F1C7EC1" w14:textId="43379A6A" w:rsidR="009507A4" w:rsidRPr="00BD2E2A" w:rsidRDefault="009507A4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6 pages</w:t>
      </w:r>
    </w:p>
    <w:p w14:paraId="4F7B0FDD" w14:textId="77777777" w:rsidR="009507A4" w:rsidRPr="00BD2E2A" w:rsidRDefault="009507A4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3F35DD3B" w14:textId="10431DDC" w:rsidR="006671B8" w:rsidRPr="00BD2E2A" w:rsidRDefault="006671B8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Wang, Juan and </w:t>
      </w:r>
      <w:proofErr w:type="spellStart"/>
      <w:r w:rsidRPr="00BD2E2A">
        <w:rPr>
          <w:rFonts w:ascii="Calibri" w:eastAsia="Times New Roman" w:hAnsi="Calibri" w:cs="Calibri"/>
          <w:color w:val="000000" w:themeColor="text1"/>
          <w:lang w:val="en-GB"/>
        </w:rPr>
        <w:t>Sida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 Liu, “Ordering Power under the Party: A Relational Approach to Law and Politics in China,” </w:t>
      </w:r>
      <w:r w:rsidRPr="00BD2E2A">
        <w:rPr>
          <w:rFonts w:ascii="Calibri" w:eastAsia="Times New Roman" w:hAnsi="Calibri" w:cs="Calibri"/>
          <w:i/>
          <w:iCs/>
          <w:color w:val="000000" w:themeColor="text1"/>
          <w:lang w:val="en-GB"/>
        </w:rPr>
        <w:t>Asian Journal of Law &amp; Society</w:t>
      </w:r>
      <w:r w:rsidRPr="00BD2E2A">
        <w:rPr>
          <w:rFonts w:ascii="Calibri" w:eastAsia="Times New Roman" w:hAnsi="Calibri" w:cs="Calibri"/>
          <w:color w:val="000000" w:themeColor="text1"/>
          <w:lang w:val="en-GB"/>
        </w:rPr>
        <w:t>, Vol. 6 Issue 1, May 2019, pp.1-18.</w:t>
      </w:r>
    </w:p>
    <w:p w14:paraId="79DD2A34" w14:textId="3E6CC098" w:rsidR="006671B8" w:rsidRPr="00BD2E2A" w:rsidRDefault="006671B8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>18 pages</w:t>
      </w:r>
    </w:p>
    <w:p w14:paraId="6D256D32" w14:textId="4FDAF92B" w:rsidR="00E4103B" w:rsidRPr="00BD2E2A" w:rsidRDefault="00E4103B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74262ACF" w14:textId="77777777" w:rsidR="00E4103B" w:rsidRPr="00BD2E2A" w:rsidRDefault="00E4103B" w:rsidP="00AA3C71">
      <w:pPr>
        <w:tabs>
          <w:tab w:val="right" w:pos="1260"/>
        </w:tabs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Wang,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Lixiong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. “Roadmap of Tibetan Independence.”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China Perspectives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vol. 2009, no. 3, Sept. 2009, pp. 74-79. </w:t>
      </w:r>
    </w:p>
    <w:p w14:paraId="1E95D6F1" w14:textId="77452B9A" w:rsidR="00E4103B" w:rsidRPr="00BD2E2A" w:rsidRDefault="00E4103B" w:rsidP="00AA3C71">
      <w:pPr>
        <w:tabs>
          <w:tab w:val="right" w:pos="1260"/>
        </w:tabs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6 pages</w:t>
      </w:r>
    </w:p>
    <w:p w14:paraId="7A0BCFA0" w14:textId="32293199" w:rsidR="00D77E60" w:rsidRPr="00BD2E2A" w:rsidRDefault="00D77E60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5384D00D" w14:textId="77777777" w:rsidR="00D77E60" w:rsidRPr="00BD2E2A" w:rsidRDefault="00D77E60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Wang, Qi. “Young Feminist Activists in Present-Day China.”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China Perspectives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no. 3 (114), French Centre for Research on Contemporary China, 2018, pp. 59–68. </w:t>
      </w:r>
    </w:p>
    <w:p w14:paraId="21F9BB99" w14:textId="59193688" w:rsidR="00D77E60" w:rsidRPr="00BD2E2A" w:rsidRDefault="00D77E60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10 pages</w:t>
      </w:r>
    </w:p>
    <w:p w14:paraId="6C44A4DA" w14:textId="77777777" w:rsidR="00F82C8E" w:rsidRPr="00BD2E2A" w:rsidRDefault="00F82C8E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</w:p>
    <w:p w14:paraId="3FDC1FD6" w14:textId="20752C85" w:rsidR="00F82C8E" w:rsidRPr="00BD2E2A" w:rsidRDefault="00F82C8E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BD2E2A">
        <w:rPr>
          <w:rFonts w:ascii="Calibri" w:eastAsia="Times New Roman" w:hAnsi="Calibri" w:cs="Calibri"/>
          <w:color w:val="000000" w:themeColor="text1"/>
          <w:lang w:eastAsia="zh-CN"/>
        </w:rPr>
        <w:t>Wang Y., “The Rise of the ‘Shareholding State’: Financialization of Economic Management in China,” </w:t>
      </w:r>
      <w:r w:rsidRPr="00BD2E2A">
        <w:rPr>
          <w:rFonts w:ascii="Calibri" w:eastAsia="Times New Roman" w:hAnsi="Calibri" w:cs="Calibri"/>
          <w:i/>
          <w:iCs/>
          <w:color w:val="000000" w:themeColor="text1"/>
          <w:lang w:eastAsia="zh-CN"/>
        </w:rPr>
        <w:t>Socio-Economic Review</w:t>
      </w:r>
      <w:r w:rsidRPr="00BD2E2A">
        <w:rPr>
          <w:rFonts w:ascii="Calibri" w:eastAsia="Times New Roman" w:hAnsi="Calibri" w:cs="Calibri"/>
          <w:color w:val="000000" w:themeColor="text1"/>
          <w:lang w:eastAsia="zh-CN"/>
        </w:rPr>
        <w:t>, (2015), 13:3, pp. 603-625.</w:t>
      </w:r>
    </w:p>
    <w:p w14:paraId="4A399E64" w14:textId="7036876B" w:rsidR="00F82C8E" w:rsidRPr="00BD2E2A" w:rsidRDefault="00F82C8E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BD2E2A">
        <w:rPr>
          <w:rFonts w:ascii="Calibri" w:eastAsia="Times New Roman" w:hAnsi="Calibri" w:cs="Calibri"/>
          <w:color w:val="000000" w:themeColor="text1"/>
          <w:lang w:eastAsia="zh-CN"/>
        </w:rPr>
        <w:t>23 pages</w:t>
      </w:r>
    </w:p>
    <w:p w14:paraId="1074F4BB" w14:textId="71881EA8" w:rsidR="006671B8" w:rsidRPr="00BD2E2A" w:rsidRDefault="006671B8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3A423361" w14:textId="77777777" w:rsidR="00D77E60" w:rsidRPr="00BD2E2A" w:rsidRDefault="00D77E60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Wang, Zheng, and Ying Zhang. “Global Concepts, Local Practices: Chinese Feminism since the Fourth UN Conference on Women.”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Feminist Studies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vol. 36, no. 1, 2010, pp. 40–70. </w:t>
      </w:r>
    </w:p>
    <w:p w14:paraId="23DED69E" w14:textId="36DC3DF8" w:rsidR="00D77E60" w:rsidRPr="00BD2E2A" w:rsidRDefault="00D77E60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31 pages</w:t>
      </w:r>
    </w:p>
    <w:p w14:paraId="0E0D00A8" w14:textId="745189DE" w:rsidR="00D77E60" w:rsidRPr="00BD2E2A" w:rsidRDefault="00D77E60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174ED5BC" w14:textId="77777777" w:rsidR="001267ED" w:rsidRPr="00BD2E2A" w:rsidRDefault="001267ED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Wei, Teng, “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Third-worldism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,” In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Afterlives of Chinese Communism: Political Concepts from Mao to Xi</w:t>
      </w:r>
      <w:r w:rsidRPr="00BD2E2A">
        <w:rPr>
          <w:rFonts w:ascii="Calibri" w:hAnsi="Calibri" w:cs="Calibri"/>
          <w:iCs/>
          <w:color w:val="000000" w:themeColor="text1"/>
          <w:lang w:val="en-GB"/>
        </w:rPr>
        <w:t xml:space="preserve">, eds. Christian </w:t>
      </w:r>
      <w:proofErr w:type="spellStart"/>
      <w:r w:rsidRPr="00BD2E2A">
        <w:rPr>
          <w:rFonts w:ascii="Calibri" w:hAnsi="Calibri" w:cs="Calibri"/>
          <w:iCs/>
          <w:color w:val="000000" w:themeColor="text1"/>
          <w:lang w:val="en-GB"/>
        </w:rPr>
        <w:t>Sorace</w:t>
      </w:r>
      <w:proofErr w:type="spellEnd"/>
      <w:r w:rsidRPr="00BD2E2A">
        <w:rPr>
          <w:rFonts w:ascii="Calibri" w:hAnsi="Calibri" w:cs="Calibri"/>
          <w:iCs/>
          <w:color w:val="000000" w:themeColor="text1"/>
          <w:lang w:val="en-GB"/>
        </w:rPr>
        <w:t xml:space="preserve">, Ivan </w:t>
      </w:r>
      <w:proofErr w:type="spellStart"/>
      <w:r w:rsidRPr="00BD2E2A">
        <w:rPr>
          <w:rFonts w:ascii="Calibri" w:hAnsi="Calibri" w:cs="Calibri"/>
          <w:iCs/>
          <w:color w:val="000000" w:themeColor="text1"/>
          <w:lang w:val="en-GB"/>
        </w:rPr>
        <w:t>Franceschini</w:t>
      </w:r>
      <w:proofErr w:type="spellEnd"/>
      <w:r w:rsidRPr="00BD2E2A">
        <w:rPr>
          <w:rFonts w:ascii="Calibri" w:hAnsi="Calibri" w:cs="Calibri"/>
          <w:iCs/>
          <w:color w:val="000000" w:themeColor="text1"/>
          <w:lang w:val="en-GB"/>
        </w:rPr>
        <w:t xml:space="preserve">, and Nicholas </w:t>
      </w:r>
      <w:proofErr w:type="spellStart"/>
      <w:r w:rsidRPr="00BD2E2A">
        <w:rPr>
          <w:rFonts w:ascii="Calibri" w:hAnsi="Calibri" w:cs="Calibri"/>
          <w:iCs/>
          <w:color w:val="000000" w:themeColor="text1"/>
          <w:lang w:val="en-GB"/>
        </w:rPr>
        <w:t>Loubere</w:t>
      </w:r>
      <w:proofErr w:type="spellEnd"/>
      <w:r w:rsidRPr="00BD2E2A">
        <w:rPr>
          <w:rFonts w:ascii="Calibri" w:hAnsi="Calibri" w:cs="Calibri"/>
          <w:iCs/>
          <w:color w:val="000000" w:themeColor="text1"/>
          <w:lang w:val="en-GB"/>
        </w:rPr>
        <w:t>, (2019), London and Canberra: Verso and Australian National University Press.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 ress-files.anu.edu.au/downloads/press/n5354/pdf/ch46.pdf</w:t>
      </w:r>
    </w:p>
    <w:p w14:paraId="466A4678" w14:textId="77777777" w:rsidR="001267ED" w:rsidRPr="00BD2E2A" w:rsidRDefault="001267ED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6 pages</w:t>
      </w:r>
    </w:p>
    <w:p w14:paraId="772310F7" w14:textId="77777777" w:rsidR="001267ED" w:rsidRPr="00BD2E2A" w:rsidRDefault="001267ED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7F120008" w14:textId="77777777" w:rsidR="006B5616" w:rsidRPr="00BD2E2A" w:rsidRDefault="006B5616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Woon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>, Yuen-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fong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, “The Voluntary Sojourner among the Overseas Chinese: Myth or Reality?”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Pacific Affairs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(1983), 56:4, pp. 673–690. </w:t>
      </w:r>
    </w:p>
    <w:p w14:paraId="7AC2F301" w14:textId="23F160AE" w:rsidR="00D52472" w:rsidRPr="00BD2E2A" w:rsidRDefault="00D52472" w:rsidP="00AA3C71">
      <w:pPr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17 pages</w:t>
      </w:r>
    </w:p>
    <w:p w14:paraId="11943DC2" w14:textId="77777777" w:rsidR="006B5616" w:rsidRPr="00BD2E2A" w:rsidRDefault="006B5616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</w:p>
    <w:p w14:paraId="740A28FB" w14:textId="77777777" w:rsidR="00CF47D2" w:rsidRPr="00A86D17" w:rsidRDefault="004A509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Wright, Teresa, </w:t>
      </w:r>
      <w:r w:rsidRPr="00BD2E2A">
        <w:rPr>
          <w:rFonts w:ascii="Calibri" w:eastAsia="Times New Roman" w:hAnsi="Calibri" w:cs="Calibri"/>
          <w:i/>
          <w:color w:val="000000" w:themeColor="text1"/>
          <w:lang w:val="en-GB"/>
        </w:rPr>
        <w:t>Popular Protest</w:t>
      </w:r>
      <w:r w:rsidRPr="00A86D17">
        <w:rPr>
          <w:rFonts w:ascii="Calibri" w:eastAsia="Times New Roman" w:hAnsi="Calibri" w:cs="Calibri"/>
          <w:i/>
          <w:color w:val="000000" w:themeColor="text1"/>
          <w:lang w:val="en-GB"/>
        </w:rPr>
        <w:t xml:space="preserve"> in China</w:t>
      </w:r>
      <w:r w:rsidRPr="00A86D17">
        <w:rPr>
          <w:rFonts w:ascii="Calibri" w:eastAsia="Times New Roman" w:hAnsi="Calibri" w:cs="Calibri"/>
          <w:color w:val="000000" w:themeColor="text1"/>
          <w:lang w:val="en-GB"/>
        </w:rPr>
        <w:t>, Cambridge: Polity, 2018.</w:t>
      </w:r>
    </w:p>
    <w:p w14:paraId="3E94AD2A" w14:textId="6F79E4E2" w:rsidR="004A5092" w:rsidRPr="00A86D17" w:rsidRDefault="00CF47D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229 SEK</w:t>
      </w:r>
      <w:r w:rsidR="00D52472" w:rsidRPr="00A86D17">
        <w:rPr>
          <w:rFonts w:ascii="Calibri" w:eastAsia="Times New Roman" w:hAnsi="Calibri" w:cs="Calibri"/>
          <w:color w:val="000000" w:themeColor="text1"/>
          <w:lang w:val="en-GB"/>
        </w:rPr>
        <w:t xml:space="preserve"> </w:t>
      </w:r>
    </w:p>
    <w:p w14:paraId="7E16BBAA" w14:textId="79012E98" w:rsidR="00D52472" w:rsidRPr="00A86D17" w:rsidRDefault="00D52472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A86D17">
        <w:rPr>
          <w:rFonts w:ascii="Calibri" w:eastAsia="Times New Roman" w:hAnsi="Calibri" w:cs="Calibri"/>
          <w:color w:val="000000" w:themeColor="text1"/>
          <w:lang w:val="en-GB"/>
        </w:rPr>
        <w:t>50 pages</w:t>
      </w:r>
    </w:p>
    <w:p w14:paraId="07FA6E6F" w14:textId="77777777" w:rsidR="00E13DBD" w:rsidRPr="00A86D17" w:rsidRDefault="00E13DBD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5B080A48" w14:textId="3E9691E6" w:rsidR="00FA641B" w:rsidRPr="00A86D17" w:rsidRDefault="00FA641B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 xml:space="preserve">Yang, </w:t>
      </w:r>
      <w:proofErr w:type="spellStart"/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>Yifan</w:t>
      </w:r>
      <w:proofErr w:type="spellEnd"/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 xml:space="preserve">, (2019), “Bargaining with the State: The Empowerment of Chinese Sexual Minorities/LGBT in the Social Media Era,” </w:t>
      </w:r>
      <w:r w:rsidRPr="00A86D17">
        <w:rPr>
          <w:rFonts w:ascii="Calibri" w:eastAsiaTheme="minorEastAsia" w:hAnsi="Calibri" w:cs="Calibri"/>
          <w:i/>
          <w:color w:val="000000" w:themeColor="text1"/>
          <w:lang w:val="en-GB" w:eastAsia="sv-SE"/>
        </w:rPr>
        <w:t>Journal of Contemporary China</w:t>
      </w:r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>, 28:118, 662-677.</w:t>
      </w:r>
    </w:p>
    <w:p w14:paraId="316808A9" w14:textId="7F2108A4" w:rsidR="00FA641B" w:rsidRPr="00A86D17" w:rsidRDefault="00FA641B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eastAsiaTheme="minorEastAsia" w:hAnsi="Calibri" w:cs="Calibri"/>
          <w:color w:val="000000" w:themeColor="text1"/>
          <w:lang w:val="en-GB" w:eastAsia="sv-SE"/>
        </w:rPr>
      </w:pPr>
      <w:r w:rsidRPr="00A86D17">
        <w:rPr>
          <w:rFonts w:ascii="Calibri" w:eastAsiaTheme="minorEastAsia" w:hAnsi="Calibri" w:cs="Calibri"/>
          <w:color w:val="000000" w:themeColor="text1"/>
          <w:lang w:val="en-GB" w:eastAsia="sv-SE"/>
        </w:rPr>
        <w:t>15 pages.</w:t>
      </w:r>
    </w:p>
    <w:p w14:paraId="7E1C7982" w14:textId="77777777" w:rsidR="00794BA5" w:rsidRPr="00A86D17" w:rsidRDefault="00794BA5" w:rsidP="00AA3C71">
      <w:pPr>
        <w:widowControl w:val="0"/>
        <w:autoSpaceDE w:val="0"/>
        <w:autoSpaceDN w:val="0"/>
        <w:adjustRightInd w:val="0"/>
        <w:snapToGrid w:val="0"/>
        <w:jc w:val="left"/>
        <w:rPr>
          <w:rFonts w:ascii="Calibri" w:hAnsi="Calibri" w:cs="Calibri"/>
          <w:color w:val="000000" w:themeColor="text1"/>
          <w:lang w:val="en-GB"/>
        </w:rPr>
      </w:pPr>
    </w:p>
    <w:p w14:paraId="7AE446BD" w14:textId="6B172BD0" w:rsidR="000B3905" w:rsidRPr="00A86D17" w:rsidRDefault="00446C2C" w:rsidP="00AA3C71">
      <w:pPr>
        <w:snapToGrid w:val="0"/>
        <w:jc w:val="left"/>
        <w:rPr>
          <w:rFonts w:ascii="Calibri" w:eastAsia="Arial Unicode MS" w:hAnsi="Calibri" w:cs="Calibri"/>
          <w:color w:val="000000" w:themeColor="text1"/>
          <w:lang w:val="en-GB"/>
        </w:rPr>
      </w:pPr>
      <w:r w:rsidRPr="00A86D17">
        <w:rPr>
          <w:rFonts w:ascii="Calibri" w:eastAsia="Arial Unicode MS" w:hAnsi="Calibri" w:cs="Calibri"/>
          <w:color w:val="000000" w:themeColor="text1"/>
          <w:lang w:val="en-GB"/>
        </w:rPr>
        <w:t xml:space="preserve">Zhang, </w:t>
      </w:r>
      <w:proofErr w:type="spellStart"/>
      <w:r w:rsidRPr="00A86D17">
        <w:rPr>
          <w:rFonts w:ascii="Calibri" w:eastAsia="Arial Unicode MS" w:hAnsi="Calibri" w:cs="Calibri"/>
          <w:color w:val="000000" w:themeColor="text1"/>
          <w:lang w:val="en-GB"/>
        </w:rPr>
        <w:t>Chenchen</w:t>
      </w:r>
      <w:proofErr w:type="spellEnd"/>
      <w:r w:rsidR="000B3905" w:rsidRPr="00A86D17">
        <w:rPr>
          <w:rFonts w:ascii="Calibri" w:eastAsia="Arial Unicode MS" w:hAnsi="Calibri" w:cs="Calibri"/>
          <w:color w:val="000000" w:themeColor="text1"/>
          <w:lang w:val="en-GB"/>
        </w:rPr>
        <w:t>.</w:t>
      </w:r>
      <w:r w:rsidRPr="00A86D17">
        <w:rPr>
          <w:rFonts w:ascii="Calibri" w:eastAsia="Arial Unicode MS" w:hAnsi="Calibri" w:cs="Calibri"/>
          <w:color w:val="000000" w:themeColor="text1"/>
          <w:lang w:val="en-GB"/>
        </w:rPr>
        <w:t xml:space="preserve"> “Governing (through) trustworthiness: technologies of power and subjectification in China’s social credit system,” </w:t>
      </w:r>
      <w:r w:rsidRPr="00A86D17">
        <w:rPr>
          <w:rFonts w:ascii="Calibri" w:eastAsia="Arial Unicode MS" w:hAnsi="Calibri" w:cs="Calibri"/>
          <w:i/>
          <w:color w:val="000000" w:themeColor="text1"/>
          <w:lang w:val="en-GB"/>
        </w:rPr>
        <w:t>Critical Asian Studies</w:t>
      </w:r>
      <w:r w:rsidRPr="00A86D17">
        <w:rPr>
          <w:rFonts w:ascii="Calibri" w:eastAsia="Arial Unicode MS" w:hAnsi="Calibri" w:cs="Calibri"/>
          <w:color w:val="000000" w:themeColor="text1"/>
          <w:lang w:val="en-GB"/>
        </w:rPr>
        <w:t xml:space="preserve">, 2020, 52:4, 565-588 </w:t>
      </w:r>
    </w:p>
    <w:p w14:paraId="0AB3914E" w14:textId="2B325884" w:rsidR="000B3905" w:rsidRPr="00A86D17" w:rsidRDefault="00130080" w:rsidP="00AA3C71">
      <w:pPr>
        <w:snapToGrid w:val="0"/>
        <w:jc w:val="left"/>
        <w:rPr>
          <w:rFonts w:ascii="Calibri" w:eastAsia="Arial Unicode MS" w:hAnsi="Calibri" w:cs="Calibri"/>
          <w:color w:val="000000" w:themeColor="text1"/>
          <w:lang w:val="en-GB"/>
        </w:rPr>
      </w:pPr>
      <w:r w:rsidRPr="00A86D17">
        <w:rPr>
          <w:rFonts w:ascii="Calibri" w:eastAsia="Arial Unicode MS" w:hAnsi="Calibri" w:cs="Calibri"/>
          <w:color w:val="000000" w:themeColor="text1"/>
          <w:lang w:val="en-GB"/>
        </w:rPr>
        <w:t>23 pages.</w:t>
      </w:r>
    </w:p>
    <w:p w14:paraId="457A97C5" w14:textId="77777777" w:rsidR="00794BA5" w:rsidRPr="00A86D17" w:rsidRDefault="00794BA5" w:rsidP="00AA3C71">
      <w:pPr>
        <w:snapToGrid w:val="0"/>
        <w:jc w:val="left"/>
        <w:rPr>
          <w:rFonts w:ascii="Calibri" w:eastAsia="Arial Unicode MS" w:hAnsi="Calibri" w:cs="Calibri"/>
          <w:color w:val="000000" w:themeColor="text1"/>
          <w:lang w:val="en-GB"/>
        </w:rPr>
      </w:pPr>
    </w:p>
    <w:p w14:paraId="5862C5C2" w14:textId="77777777" w:rsidR="000B3905" w:rsidRPr="00A86D17" w:rsidRDefault="000B3905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A86D17">
        <w:rPr>
          <w:rFonts w:ascii="Calibri" w:eastAsia="Times New Roman" w:hAnsi="Calibri" w:cs="Calibri"/>
          <w:color w:val="000000" w:themeColor="text1"/>
          <w:lang w:eastAsia="zh-CN"/>
        </w:rPr>
        <w:t xml:space="preserve">Zhang, </w:t>
      </w:r>
      <w:proofErr w:type="spellStart"/>
      <w:r w:rsidRPr="00A86D17">
        <w:rPr>
          <w:rFonts w:ascii="Calibri" w:eastAsia="Times New Roman" w:hAnsi="Calibri" w:cs="Calibri"/>
          <w:color w:val="000000" w:themeColor="text1"/>
          <w:lang w:eastAsia="zh-CN"/>
        </w:rPr>
        <w:t>Chenchen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eastAsia="zh-CN"/>
        </w:rPr>
        <w:t>. “Covid-19 in China: From 'Chernobyl Moment' to Impetus for Nationalism,” </w:t>
      </w:r>
      <w:r w:rsidRPr="00A86D17">
        <w:rPr>
          <w:rFonts w:ascii="Calibri" w:eastAsia="Times New Roman" w:hAnsi="Calibri" w:cs="Calibri"/>
          <w:i/>
          <w:iCs/>
          <w:color w:val="000000" w:themeColor="text1"/>
          <w:lang w:eastAsia="zh-CN"/>
        </w:rPr>
        <w:t>Made in China Journal</w:t>
      </w:r>
      <w:r w:rsidRPr="00A86D17">
        <w:rPr>
          <w:rFonts w:ascii="Calibri" w:eastAsia="Times New Roman" w:hAnsi="Calibri" w:cs="Calibri"/>
          <w:color w:val="000000" w:themeColor="text1"/>
          <w:lang w:eastAsia="zh-CN"/>
        </w:rPr>
        <w:t>, (2020), 5:1.</w:t>
      </w:r>
    </w:p>
    <w:p w14:paraId="394552ED" w14:textId="39991702" w:rsidR="000B3905" w:rsidRPr="00A86D17" w:rsidRDefault="000B3905" w:rsidP="00AA3C71">
      <w:pPr>
        <w:snapToGrid w:val="0"/>
        <w:jc w:val="left"/>
        <w:rPr>
          <w:rFonts w:ascii="Calibri" w:eastAsia="Arial Unicode MS" w:hAnsi="Calibri" w:cs="Calibri"/>
          <w:color w:val="000000" w:themeColor="text1"/>
          <w:lang w:val="en-GB"/>
        </w:rPr>
      </w:pPr>
      <w:r w:rsidRPr="00A86D17">
        <w:rPr>
          <w:rFonts w:ascii="Calibri" w:eastAsia="Arial Unicode MS" w:hAnsi="Calibri" w:cs="Calibri"/>
          <w:color w:val="000000" w:themeColor="text1"/>
          <w:lang w:val="en-GB"/>
        </w:rPr>
        <w:t>5 pages</w:t>
      </w:r>
    </w:p>
    <w:p w14:paraId="41147BA6" w14:textId="77777777" w:rsidR="00794BA5" w:rsidRPr="00A86D17" w:rsidRDefault="00794BA5" w:rsidP="00AA3C71">
      <w:pPr>
        <w:snapToGrid w:val="0"/>
        <w:jc w:val="left"/>
        <w:rPr>
          <w:rFonts w:ascii="Calibri" w:eastAsia="Arial Unicode MS" w:hAnsi="Calibri" w:cs="Calibri"/>
          <w:color w:val="000000" w:themeColor="text1"/>
          <w:lang w:val="en-GB"/>
        </w:rPr>
      </w:pPr>
    </w:p>
    <w:p w14:paraId="1FB9E529" w14:textId="77777777" w:rsidR="00794BA5" w:rsidRPr="00A86D17" w:rsidRDefault="00794BA5" w:rsidP="00AA3C71">
      <w:pPr>
        <w:shd w:val="clear" w:color="auto" w:fill="FFFFFF"/>
        <w:snapToGrid w:val="0"/>
        <w:rPr>
          <w:rFonts w:ascii="Calibri" w:eastAsia="Times New Roman" w:hAnsi="Calibri" w:cs="Calibri"/>
          <w:color w:val="000000" w:themeColor="text1"/>
          <w:lang w:eastAsia="zh-CN"/>
        </w:rPr>
      </w:pPr>
      <w:r w:rsidRPr="00A86D17">
        <w:rPr>
          <w:rFonts w:ascii="Calibri" w:eastAsia="Times New Roman" w:hAnsi="Calibri" w:cs="Calibri"/>
          <w:color w:val="000000" w:themeColor="text1"/>
          <w:lang w:eastAsia="zh-CN"/>
        </w:rPr>
        <w:t xml:space="preserve">Zhang, </w:t>
      </w:r>
      <w:proofErr w:type="spellStart"/>
      <w:r w:rsidRPr="00A86D17">
        <w:rPr>
          <w:rFonts w:ascii="Calibri" w:eastAsia="Times New Roman" w:hAnsi="Calibri" w:cs="Calibri"/>
          <w:color w:val="000000" w:themeColor="text1"/>
          <w:lang w:eastAsia="zh-CN"/>
        </w:rPr>
        <w:t>Yueran</w:t>
      </w:r>
      <w:proofErr w:type="spellEnd"/>
      <w:r w:rsidRPr="00A86D17">
        <w:rPr>
          <w:rFonts w:ascii="Calibri" w:eastAsia="Times New Roman" w:hAnsi="Calibri" w:cs="Calibri"/>
          <w:color w:val="000000" w:themeColor="text1"/>
          <w:lang w:eastAsia="zh-CN"/>
        </w:rPr>
        <w:t>. “The Chongqing Model One Decade On,” </w:t>
      </w:r>
      <w:r w:rsidRPr="00A86D17">
        <w:rPr>
          <w:rFonts w:ascii="Calibri" w:eastAsia="Times New Roman" w:hAnsi="Calibri" w:cs="Calibri"/>
          <w:i/>
          <w:iCs/>
          <w:color w:val="000000" w:themeColor="text1"/>
          <w:lang w:eastAsia="zh-CN"/>
        </w:rPr>
        <w:t>Made in China Journal</w:t>
      </w:r>
      <w:r w:rsidRPr="00A86D17">
        <w:rPr>
          <w:rFonts w:ascii="Calibri" w:eastAsia="Times New Roman" w:hAnsi="Calibri" w:cs="Calibri"/>
          <w:color w:val="000000" w:themeColor="text1"/>
          <w:lang w:eastAsia="zh-CN"/>
        </w:rPr>
        <w:t>, (2020), 5:3. https://madeinchinajournal.com/2021/01/11/the-chongqing-model-one-decade-on/</w:t>
      </w:r>
    </w:p>
    <w:p w14:paraId="6E6F8FEC" w14:textId="6E71F936" w:rsidR="000B3905" w:rsidRPr="00BD2E2A" w:rsidRDefault="00794BA5" w:rsidP="00AA3C71">
      <w:pPr>
        <w:snapToGrid w:val="0"/>
        <w:jc w:val="left"/>
        <w:rPr>
          <w:rFonts w:ascii="Calibri" w:eastAsia="Arial Unicode MS" w:hAnsi="Calibri" w:cs="Calibri"/>
          <w:color w:val="000000" w:themeColor="text1"/>
          <w:lang w:val="en-GB"/>
        </w:rPr>
      </w:pPr>
      <w:r w:rsidRPr="00BD2E2A">
        <w:rPr>
          <w:rFonts w:ascii="Calibri" w:eastAsia="Arial Unicode MS" w:hAnsi="Calibri" w:cs="Calibri"/>
          <w:color w:val="000000" w:themeColor="text1"/>
          <w:lang w:val="en-GB"/>
        </w:rPr>
        <w:t>6 pages</w:t>
      </w:r>
    </w:p>
    <w:p w14:paraId="25726F60" w14:textId="322778F0" w:rsidR="00952061" w:rsidRPr="00BD2E2A" w:rsidRDefault="00952061" w:rsidP="00AA3C71">
      <w:pPr>
        <w:snapToGrid w:val="0"/>
        <w:jc w:val="left"/>
        <w:rPr>
          <w:rFonts w:ascii="Calibri" w:eastAsia="Arial Unicode MS" w:hAnsi="Calibri" w:cs="Calibri"/>
          <w:color w:val="000000" w:themeColor="text1"/>
          <w:lang w:val="en-GB"/>
        </w:rPr>
      </w:pPr>
    </w:p>
    <w:p w14:paraId="2F575878" w14:textId="68C688E5" w:rsidR="00952061" w:rsidRPr="00BD2E2A" w:rsidRDefault="00952061" w:rsidP="00AA3C71">
      <w:pPr>
        <w:pStyle w:val="Normalwebb"/>
        <w:snapToGrid w:val="0"/>
        <w:spacing w:before="0" w:beforeAutospacing="0" w:after="0" w:afterAutospacing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zh-CN"/>
        </w:rPr>
      </w:pPr>
      <w:r w:rsidRPr="00BD2E2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Zhao </w:t>
      </w:r>
      <w:proofErr w:type="spellStart"/>
      <w:r w:rsidRPr="00BD2E2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Mengyang</w:t>
      </w:r>
      <w:proofErr w:type="spellEnd"/>
      <w:r w:rsidRPr="00BD2E2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 “</w:t>
      </w:r>
      <w:r w:rsidRPr="00BD2E2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zh-CN"/>
        </w:rPr>
        <w:t xml:space="preserve">Solidarity Stalled: When Chinese Activists Meet Social Movements in Democracies,” </w:t>
      </w:r>
      <w:r w:rsidRPr="00BD2E2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zh-CN"/>
        </w:rPr>
        <w:t>Critical Sociology</w:t>
      </w:r>
      <w:r w:rsidRPr="00BD2E2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zh-CN"/>
        </w:rPr>
        <w:t xml:space="preserve">, 2021, Vol. 47(2) 281–297 </w:t>
      </w:r>
    </w:p>
    <w:p w14:paraId="237E9CEC" w14:textId="199CC3DC" w:rsidR="00AA3C71" w:rsidRPr="00BD2E2A" w:rsidRDefault="007517C1" w:rsidP="00AA3C71">
      <w:pPr>
        <w:pStyle w:val="Normalwebb"/>
        <w:snapToGrid w:val="0"/>
        <w:spacing w:before="0" w:beforeAutospacing="0" w:after="0" w:afterAutospacing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zh-CN"/>
        </w:rPr>
      </w:pPr>
      <w:r w:rsidRPr="00BD2E2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zh-CN"/>
        </w:rPr>
        <w:t>16 pages</w:t>
      </w:r>
    </w:p>
    <w:p w14:paraId="183696EC" w14:textId="77777777" w:rsidR="00794BA5" w:rsidRPr="00BD2E2A" w:rsidRDefault="00794BA5" w:rsidP="00AA3C71">
      <w:pPr>
        <w:snapToGrid w:val="0"/>
        <w:jc w:val="left"/>
        <w:rPr>
          <w:rFonts w:ascii="Calibri" w:eastAsia="Arial Unicode MS" w:hAnsi="Calibri" w:cs="Calibri"/>
          <w:color w:val="000000" w:themeColor="text1"/>
          <w:lang w:val="en-GB"/>
        </w:rPr>
      </w:pPr>
    </w:p>
    <w:p w14:paraId="154CD6B2" w14:textId="25DA0D84" w:rsidR="00FB3DFF" w:rsidRPr="00BD2E2A" w:rsidRDefault="00BD3269" w:rsidP="00AA3C71">
      <w:pPr>
        <w:snapToGrid w:val="0"/>
        <w:jc w:val="left"/>
        <w:rPr>
          <w:rFonts w:ascii="Calibri" w:eastAsia="Arial Unicode MS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Zhao, </w:t>
      </w:r>
      <w:proofErr w:type="spellStart"/>
      <w:r w:rsidRPr="00BD2E2A">
        <w:rPr>
          <w:rFonts w:ascii="Calibri" w:eastAsia="Times New Roman" w:hAnsi="Calibri" w:cs="Calibri"/>
          <w:color w:val="000000" w:themeColor="text1"/>
          <w:lang w:val="en-GB"/>
        </w:rPr>
        <w:t>Suisheng</w:t>
      </w:r>
      <w:proofErr w:type="spellEnd"/>
      <w:r w:rsidRPr="00BD2E2A">
        <w:rPr>
          <w:rFonts w:ascii="Calibri" w:eastAsia="Times New Roman" w:hAnsi="Calibri" w:cs="Calibri"/>
          <w:color w:val="000000" w:themeColor="text1"/>
          <w:lang w:val="en-GB"/>
        </w:rPr>
        <w:t>. 2020. “China’s Belt and Road Initiative as the Signature of President Xi Jinping Diplomacy: Easier Said than Done,” in </w:t>
      </w:r>
      <w:r w:rsidRPr="00BD2E2A">
        <w:rPr>
          <w:rFonts w:ascii="Calibri" w:eastAsia="Times New Roman" w:hAnsi="Calibri" w:cs="Calibri"/>
          <w:i/>
          <w:iCs/>
          <w:color w:val="000000" w:themeColor="text1"/>
          <w:lang w:val="en-GB"/>
        </w:rPr>
        <w:t>Journal of Contemporary China</w:t>
      </w:r>
      <w:r w:rsidRPr="00BD2E2A">
        <w:rPr>
          <w:rFonts w:ascii="Calibri" w:eastAsia="Times New Roman" w:hAnsi="Calibri" w:cs="Calibri"/>
          <w:color w:val="000000" w:themeColor="text1"/>
          <w:lang w:val="en-GB"/>
        </w:rPr>
        <w:t>, Vol. 29(123), pp. 319-335</w:t>
      </w:r>
    </w:p>
    <w:p w14:paraId="41652599" w14:textId="0532C5B6" w:rsidR="00D6726F" w:rsidRPr="00BD2E2A" w:rsidRDefault="00FB3DFF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/>
        </w:rPr>
      </w:pPr>
      <w:r w:rsidRPr="00BD2E2A">
        <w:rPr>
          <w:rFonts w:ascii="Calibri" w:eastAsia="Times New Roman" w:hAnsi="Calibri" w:cs="Calibri"/>
          <w:color w:val="000000" w:themeColor="text1"/>
          <w:lang w:val="en-GB"/>
        </w:rPr>
        <w:t>16 pages</w:t>
      </w:r>
      <w:r w:rsidR="006603CE" w:rsidRPr="00BD2E2A">
        <w:rPr>
          <w:rFonts w:ascii="Calibri" w:eastAsia="Times New Roman" w:hAnsi="Calibri" w:cs="Calibri"/>
          <w:color w:val="000000" w:themeColor="text1"/>
          <w:lang w:val="en-GB"/>
        </w:rPr>
        <w:t xml:space="preserve"> </w:t>
      </w:r>
    </w:p>
    <w:p w14:paraId="1B159DAD" w14:textId="77777777" w:rsidR="006B5616" w:rsidRPr="00BD2E2A" w:rsidRDefault="006B5616" w:rsidP="00AA3C71">
      <w:pPr>
        <w:snapToGrid w:val="0"/>
        <w:jc w:val="left"/>
        <w:rPr>
          <w:rFonts w:ascii="Calibri" w:eastAsia="Times New Roman" w:hAnsi="Calibri" w:cs="Calibri"/>
          <w:color w:val="000000" w:themeColor="text1"/>
          <w:lang w:val="en-GB" w:eastAsia="sv-SE"/>
        </w:rPr>
      </w:pPr>
    </w:p>
    <w:p w14:paraId="716B8C38" w14:textId="77777777" w:rsidR="00D77E60" w:rsidRPr="00BD2E2A" w:rsidRDefault="00D77E60" w:rsidP="00AA3C71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 xml:space="preserve">Zhou, </w:t>
      </w:r>
      <w:proofErr w:type="spellStart"/>
      <w:r w:rsidRPr="00BD2E2A">
        <w:rPr>
          <w:rFonts w:ascii="Calibri" w:hAnsi="Calibri" w:cs="Calibri"/>
          <w:color w:val="000000" w:themeColor="text1"/>
          <w:lang w:val="en-GB"/>
        </w:rPr>
        <w:t>Yunyun</w:t>
      </w:r>
      <w:proofErr w:type="spellEnd"/>
      <w:r w:rsidRPr="00BD2E2A">
        <w:rPr>
          <w:rFonts w:ascii="Calibri" w:hAnsi="Calibri" w:cs="Calibri"/>
          <w:color w:val="000000" w:themeColor="text1"/>
          <w:lang w:val="en-GB"/>
        </w:rPr>
        <w:t xml:space="preserve">. “‘Being a Good Daughter of the Party’? A Neo-Institutional Analysis of the All-China Women’s Federation Organisational Reforms in China’s Xi Era.” </w:t>
      </w:r>
      <w:r w:rsidRPr="00BD2E2A">
        <w:rPr>
          <w:rFonts w:ascii="Calibri" w:hAnsi="Calibri" w:cs="Calibri"/>
          <w:i/>
          <w:iCs/>
          <w:color w:val="000000" w:themeColor="text1"/>
          <w:lang w:val="en-GB"/>
        </w:rPr>
        <w:t>China Perspectives</w:t>
      </w:r>
      <w:r w:rsidRPr="00BD2E2A">
        <w:rPr>
          <w:rFonts w:ascii="Calibri" w:hAnsi="Calibri" w:cs="Calibri"/>
          <w:color w:val="000000" w:themeColor="text1"/>
          <w:lang w:val="en-GB"/>
        </w:rPr>
        <w:t xml:space="preserve">, no. 2, French Centre for Research on Contemporary China (CEFC), June 2019, pp. 17–28. </w:t>
      </w:r>
    </w:p>
    <w:p w14:paraId="322C6CC0" w14:textId="7AE4392C" w:rsidR="00AD7C43" w:rsidRPr="00A86D17" w:rsidRDefault="00D77E60" w:rsidP="00A35306">
      <w:pPr>
        <w:pStyle w:val="Litteraturfrteckning"/>
        <w:snapToGrid w:val="0"/>
        <w:rPr>
          <w:rFonts w:ascii="Calibri" w:hAnsi="Calibri" w:cs="Calibri"/>
          <w:color w:val="000000" w:themeColor="text1"/>
          <w:lang w:val="en-GB"/>
        </w:rPr>
      </w:pPr>
      <w:r w:rsidRPr="00BD2E2A">
        <w:rPr>
          <w:rFonts w:ascii="Calibri" w:hAnsi="Calibri" w:cs="Calibri"/>
          <w:color w:val="000000" w:themeColor="text1"/>
          <w:lang w:val="en-GB"/>
        </w:rPr>
        <w:t>12 pages</w:t>
      </w:r>
    </w:p>
    <w:sectPr w:rsidR="00AD7C43" w:rsidRPr="00A86D17" w:rsidSect="00D03B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D6B92"/>
    <w:multiLevelType w:val="hybridMultilevel"/>
    <w:tmpl w:val="E6E2F4C2"/>
    <w:lvl w:ilvl="0" w:tplc="71E8677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92"/>
    <w:rsid w:val="00000297"/>
    <w:rsid w:val="000033A2"/>
    <w:rsid w:val="00017AA8"/>
    <w:rsid w:val="000647AA"/>
    <w:rsid w:val="0006504C"/>
    <w:rsid w:val="000B3905"/>
    <w:rsid w:val="000D6035"/>
    <w:rsid w:val="000E5FE0"/>
    <w:rsid w:val="001267ED"/>
    <w:rsid w:val="001276AD"/>
    <w:rsid w:val="00130080"/>
    <w:rsid w:val="00152F46"/>
    <w:rsid w:val="00153D5D"/>
    <w:rsid w:val="00184722"/>
    <w:rsid w:val="001A0DEB"/>
    <w:rsid w:val="001E1EF3"/>
    <w:rsid w:val="001E2F17"/>
    <w:rsid w:val="001F4681"/>
    <w:rsid w:val="00202038"/>
    <w:rsid w:val="00212917"/>
    <w:rsid w:val="00277154"/>
    <w:rsid w:val="00282210"/>
    <w:rsid w:val="00296667"/>
    <w:rsid w:val="003002E9"/>
    <w:rsid w:val="00320643"/>
    <w:rsid w:val="00343082"/>
    <w:rsid w:val="00370765"/>
    <w:rsid w:val="003B6B02"/>
    <w:rsid w:val="003D6A0C"/>
    <w:rsid w:val="004252DA"/>
    <w:rsid w:val="00431BC8"/>
    <w:rsid w:val="0043234C"/>
    <w:rsid w:val="00437898"/>
    <w:rsid w:val="00446C2C"/>
    <w:rsid w:val="00456CCD"/>
    <w:rsid w:val="0048050F"/>
    <w:rsid w:val="004A5092"/>
    <w:rsid w:val="004D4D19"/>
    <w:rsid w:val="00516F6C"/>
    <w:rsid w:val="0057307E"/>
    <w:rsid w:val="00586CA3"/>
    <w:rsid w:val="00590F99"/>
    <w:rsid w:val="005D5EFA"/>
    <w:rsid w:val="00645CB9"/>
    <w:rsid w:val="006603CE"/>
    <w:rsid w:val="006671B8"/>
    <w:rsid w:val="006B2001"/>
    <w:rsid w:val="006B5616"/>
    <w:rsid w:val="006C061D"/>
    <w:rsid w:val="006D4708"/>
    <w:rsid w:val="006F3877"/>
    <w:rsid w:val="006F5437"/>
    <w:rsid w:val="0072335E"/>
    <w:rsid w:val="007517C1"/>
    <w:rsid w:val="00761735"/>
    <w:rsid w:val="00794BA5"/>
    <w:rsid w:val="007A6B43"/>
    <w:rsid w:val="007B1170"/>
    <w:rsid w:val="00801EDB"/>
    <w:rsid w:val="008070B2"/>
    <w:rsid w:val="00821F05"/>
    <w:rsid w:val="008725C9"/>
    <w:rsid w:val="008760D8"/>
    <w:rsid w:val="008C71DF"/>
    <w:rsid w:val="008F7288"/>
    <w:rsid w:val="00926E16"/>
    <w:rsid w:val="00931AE9"/>
    <w:rsid w:val="009507A4"/>
    <w:rsid w:val="00952061"/>
    <w:rsid w:val="009605A4"/>
    <w:rsid w:val="00965DAC"/>
    <w:rsid w:val="00971932"/>
    <w:rsid w:val="009963AB"/>
    <w:rsid w:val="009B5490"/>
    <w:rsid w:val="009B634C"/>
    <w:rsid w:val="009E4F7F"/>
    <w:rsid w:val="00A32442"/>
    <w:rsid w:val="00A35306"/>
    <w:rsid w:val="00A66062"/>
    <w:rsid w:val="00A86D17"/>
    <w:rsid w:val="00AA3C71"/>
    <w:rsid w:val="00AB4FA6"/>
    <w:rsid w:val="00AB5946"/>
    <w:rsid w:val="00AD7B49"/>
    <w:rsid w:val="00AD7C43"/>
    <w:rsid w:val="00AF2B50"/>
    <w:rsid w:val="00B10478"/>
    <w:rsid w:val="00B12266"/>
    <w:rsid w:val="00B24375"/>
    <w:rsid w:val="00B41997"/>
    <w:rsid w:val="00B62CAD"/>
    <w:rsid w:val="00B8389B"/>
    <w:rsid w:val="00B97B3F"/>
    <w:rsid w:val="00BA0B26"/>
    <w:rsid w:val="00BD29F3"/>
    <w:rsid w:val="00BD2E2A"/>
    <w:rsid w:val="00BD3269"/>
    <w:rsid w:val="00C13F98"/>
    <w:rsid w:val="00C15654"/>
    <w:rsid w:val="00C46B31"/>
    <w:rsid w:val="00C657A0"/>
    <w:rsid w:val="00C7081C"/>
    <w:rsid w:val="00CA33A3"/>
    <w:rsid w:val="00CD46AE"/>
    <w:rsid w:val="00CF1236"/>
    <w:rsid w:val="00CF47D2"/>
    <w:rsid w:val="00CF7B67"/>
    <w:rsid w:val="00D03BFB"/>
    <w:rsid w:val="00D52472"/>
    <w:rsid w:val="00D55087"/>
    <w:rsid w:val="00D6726F"/>
    <w:rsid w:val="00D77E60"/>
    <w:rsid w:val="00DC6B4A"/>
    <w:rsid w:val="00E01F13"/>
    <w:rsid w:val="00E13DBD"/>
    <w:rsid w:val="00E33FFB"/>
    <w:rsid w:val="00E4103B"/>
    <w:rsid w:val="00E53399"/>
    <w:rsid w:val="00EB524F"/>
    <w:rsid w:val="00ED0CD8"/>
    <w:rsid w:val="00ED3AF5"/>
    <w:rsid w:val="00EE495D"/>
    <w:rsid w:val="00EE66AC"/>
    <w:rsid w:val="00EF01DB"/>
    <w:rsid w:val="00F54EA0"/>
    <w:rsid w:val="00F71C50"/>
    <w:rsid w:val="00F82C8E"/>
    <w:rsid w:val="00F97497"/>
    <w:rsid w:val="00FA641B"/>
    <w:rsid w:val="00FB1952"/>
    <w:rsid w:val="00FB3DFF"/>
    <w:rsid w:val="00FD1EFF"/>
    <w:rsid w:val="00FD29A2"/>
    <w:rsid w:val="00FD7280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605D8"/>
  <w14:defaultImageDpi w14:val="300"/>
  <w15:docId w15:val="{02A73076-01B9-AE4F-8090-C39F3BD7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92"/>
    <w:pPr>
      <w:jc w:val="both"/>
    </w:pPr>
    <w:rPr>
      <w:rFonts w:eastAsia="MS Mincho" w:cs="Times New Roma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09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A5092"/>
    <w:rPr>
      <w:rFonts w:eastAsiaTheme="majorEastAsia" w:cstheme="majorBidi"/>
      <w:b/>
      <w:bCs/>
      <w:szCs w:val="26"/>
    </w:rPr>
  </w:style>
  <w:style w:type="character" w:styleId="Hyperlnk">
    <w:name w:val="Hyperlink"/>
    <w:uiPriority w:val="99"/>
    <w:unhideWhenUsed/>
    <w:rsid w:val="004A5092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4A5092"/>
    <w:pPr>
      <w:jc w:val="center"/>
    </w:pPr>
    <w:rPr>
      <w:rFonts w:eastAsiaTheme="majorEastAsia" w:cstheme="majorBidi"/>
      <w:b/>
      <w:bCs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A5092"/>
    <w:rPr>
      <w:rFonts w:eastAsiaTheme="majorEastAsia" w:cstheme="majorBidi"/>
      <w:b/>
      <w:bCs/>
      <w:spacing w:val="5"/>
      <w:kern w:val="28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509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5092"/>
    <w:rPr>
      <w:rFonts w:ascii="Lucida Grande" w:eastAsia="MS Mincho" w:hAnsi="Lucida Grande" w:cs="Lucida Grande"/>
      <w:sz w:val="18"/>
      <w:szCs w:val="18"/>
    </w:rPr>
  </w:style>
  <w:style w:type="paragraph" w:customStyle="1" w:styleId="EndNoteBibliography">
    <w:name w:val="EndNote Bibliography"/>
    <w:basedOn w:val="Normal"/>
    <w:rsid w:val="00B41997"/>
  </w:style>
  <w:style w:type="paragraph" w:styleId="Liststycke">
    <w:name w:val="List Paragraph"/>
    <w:basedOn w:val="Normal"/>
    <w:uiPriority w:val="34"/>
    <w:qFormat/>
    <w:rsid w:val="001A0DEB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282210"/>
  </w:style>
  <w:style w:type="paragraph" w:styleId="Normalwebb">
    <w:name w:val="Normal (Web)"/>
    <w:basedOn w:val="Normal"/>
    <w:uiPriority w:val="99"/>
    <w:unhideWhenUsed/>
    <w:rsid w:val="006603C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6603CE"/>
    <w:rPr>
      <w:i/>
      <w:iCs/>
    </w:rPr>
  </w:style>
  <w:style w:type="character" w:customStyle="1" w:styleId="hlfld-contribauthor">
    <w:name w:val="hlfld-contribauthor"/>
    <w:basedOn w:val="Standardstycketeckensnitt"/>
    <w:rsid w:val="00C15654"/>
  </w:style>
  <w:style w:type="character" w:customStyle="1" w:styleId="nlmgiven-names">
    <w:name w:val="nlm_given-names"/>
    <w:basedOn w:val="Standardstycketeckensnitt"/>
    <w:rsid w:val="00C15654"/>
  </w:style>
  <w:style w:type="character" w:customStyle="1" w:styleId="nlmyear">
    <w:name w:val="nlm_year"/>
    <w:basedOn w:val="Standardstycketeckensnitt"/>
    <w:rsid w:val="00C15654"/>
  </w:style>
  <w:style w:type="character" w:customStyle="1" w:styleId="nlmarticle-title">
    <w:name w:val="nlm_article-title"/>
    <w:basedOn w:val="Standardstycketeckensnitt"/>
    <w:rsid w:val="00C15654"/>
  </w:style>
  <w:style w:type="character" w:customStyle="1" w:styleId="nlmfpage">
    <w:name w:val="nlm_fpage"/>
    <w:basedOn w:val="Standardstycketeckensnitt"/>
    <w:rsid w:val="00C15654"/>
  </w:style>
  <w:style w:type="character" w:customStyle="1" w:styleId="nlmlpage">
    <w:name w:val="nlm_lpage"/>
    <w:basedOn w:val="Standardstycketeckensnitt"/>
    <w:rsid w:val="00C15654"/>
  </w:style>
  <w:style w:type="character" w:customStyle="1" w:styleId="authors">
    <w:name w:val="authors"/>
    <w:basedOn w:val="Standardstycketeckensnitt"/>
    <w:rsid w:val="00AB5946"/>
  </w:style>
  <w:style w:type="character" w:customStyle="1" w:styleId="date1">
    <w:name w:val="date1"/>
    <w:basedOn w:val="Standardstycketeckensnitt"/>
    <w:rsid w:val="00AB5946"/>
  </w:style>
  <w:style w:type="character" w:customStyle="1" w:styleId="arttitle">
    <w:name w:val="art_title"/>
    <w:basedOn w:val="Standardstycketeckensnitt"/>
    <w:rsid w:val="00AB5946"/>
  </w:style>
  <w:style w:type="character" w:customStyle="1" w:styleId="serialtitle">
    <w:name w:val="serial_title"/>
    <w:basedOn w:val="Standardstycketeckensnitt"/>
    <w:rsid w:val="00AB5946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8050F"/>
    <w:rPr>
      <w:color w:val="605E5C"/>
      <w:shd w:val="clear" w:color="auto" w:fill="E1DFDD"/>
    </w:rPr>
  </w:style>
  <w:style w:type="paragraph" w:styleId="Litteraturfrteckning">
    <w:name w:val="Bibliography"/>
    <w:basedOn w:val="Normal"/>
    <w:next w:val="Normal"/>
    <w:uiPriority w:val="37"/>
    <w:unhideWhenUsed/>
    <w:rsid w:val="009507A4"/>
    <w:pPr>
      <w:jc w:val="left"/>
    </w:pPr>
    <w:rPr>
      <w:rFonts w:eastAsiaTheme="minorEastAsia" w:cstheme="minorBidi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86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1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psyg.2021.675554" TargetMode="External"/><Relationship Id="rId13" Type="http://schemas.openxmlformats.org/officeDocument/2006/relationships/hyperlink" Target="https://doi-org.ludwig.lub.lu.se/10.1007/978-981-15-5171-0_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7863/CAM.42327" TargetMode="External"/><Relationship Id="rId12" Type="http://schemas.openxmlformats.org/officeDocument/2006/relationships/hyperlink" Target="https://www.marxists.org/reference/archive/mao/selected-works/volume-4/mswv4_6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ess-files.anu.edu.au/downloads/press/n2543/pdf/ch03_forum_sora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fr.org/backgrounder/chinas-environmental-crisis" TargetMode="External"/><Relationship Id="rId11" Type="http://schemas.openxmlformats.org/officeDocument/2006/relationships/hyperlink" Target="https://freedomhouse.org/country/china/freedom-net/20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sj.com/articles/the-coming-chinese-crack-up-1425659198" TargetMode="External"/><Relationship Id="rId10" Type="http://schemas.openxmlformats.org/officeDocument/2006/relationships/hyperlink" Target="https://www.echo-wall.eu/chinese-whispers/cyber-nationalism-rise-ch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920203X12446289" TargetMode="External"/><Relationship Id="rId14" Type="http://schemas.openxmlformats.org/officeDocument/2006/relationships/hyperlink" Target="https://madeinchinajournal.com/2019/01/17/plastic-china-beyond-waste-im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2868</Words>
  <Characters>15203</Characters>
  <Application>Microsoft Office Word</Application>
  <DocSecurity>0</DocSecurity>
  <Lines>126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Thelonius</dc:creator>
  <cp:keywords/>
  <dc:description/>
  <cp:lastModifiedBy>Microsoft Office User</cp:lastModifiedBy>
  <cp:revision>4</cp:revision>
  <dcterms:created xsi:type="dcterms:W3CDTF">2021-11-04T06:32:00Z</dcterms:created>
  <dcterms:modified xsi:type="dcterms:W3CDTF">2021-11-16T14:23:00Z</dcterms:modified>
</cp:coreProperties>
</file>