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7844A" w14:textId="77777777" w:rsidR="00AB3C97" w:rsidRPr="00AB3C97" w:rsidRDefault="00AB3C97" w:rsidP="00AB3C97">
      <w:pPr>
        <w:autoSpaceDE w:val="0"/>
        <w:autoSpaceDN w:val="0"/>
        <w:adjustRightInd w:val="0"/>
        <w:spacing w:after="0" w:line="240" w:lineRule="auto"/>
        <w:ind w:left="720" w:hanging="720"/>
        <w:jc w:val="center"/>
        <w:rPr>
          <w:rFonts w:ascii="Times New Roman" w:hAnsi="Times New Roman"/>
          <w:b/>
          <w:bCs/>
          <w:color w:val="000000" w:themeColor="text1"/>
          <w:sz w:val="24"/>
          <w:szCs w:val="24"/>
          <w:lang w:val="en-GB"/>
        </w:rPr>
      </w:pPr>
      <w:r w:rsidRPr="00AB3C97">
        <w:rPr>
          <w:rFonts w:ascii="Times New Roman" w:hAnsi="Times New Roman"/>
          <w:b/>
          <w:bCs/>
          <w:color w:val="000000" w:themeColor="text1"/>
          <w:sz w:val="24"/>
          <w:szCs w:val="24"/>
          <w:lang w:val="en-GB"/>
        </w:rPr>
        <w:t>Literature for COSM35 Digital Asia</w:t>
      </w:r>
    </w:p>
    <w:p w14:paraId="59298393" w14:textId="77777777" w:rsidR="00765CD7" w:rsidRPr="00AB3C97" w:rsidRDefault="00765CD7" w:rsidP="0053495D">
      <w:pPr>
        <w:autoSpaceDE w:val="0"/>
        <w:autoSpaceDN w:val="0"/>
        <w:adjustRightInd w:val="0"/>
        <w:spacing w:after="0" w:line="240" w:lineRule="auto"/>
        <w:ind w:left="720" w:hanging="720"/>
        <w:jc w:val="center"/>
        <w:rPr>
          <w:rFonts w:ascii="Times New Roman" w:hAnsi="Times New Roman"/>
          <w:color w:val="000000" w:themeColor="text1"/>
          <w:sz w:val="24"/>
          <w:szCs w:val="24"/>
          <w:lang w:val="en-GB"/>
        </w:rPr>
      </w:pPr>
      <w:r w:rsidRPr="00AB3C97">
        <w:rPr>
          <w:rFonts w:ascii="Times New Roman" w:hAnsi="Times New Roman"/>
          <w:color w:val="000000" w:themeColor="text1"/>
          <w:sz w:val="24"/>
          <w:szCs w:val="24"/>
          <w:lang w:val="en-GB"/>
        </w:rPr>
        <w:t>Master Program in Asian Studies, Lund University</w:t>
      </w:r>
    </w:p>
    <w:p w14:paraId="42E71199" w14:textId="77777777" w:rsidR="005E43A0" w:rsidRPr="00AB3C97" w:rsidRDefault="005E43A0" w:rsidP="0053495D">
      <w:pPr>
        <w:autoSpaceDE w:val="0"/>
        <w:autoSpaceDN w:val="0"/>
        <w:adjustRightInd w:val="0"/>
        <w:spacing w:after="0" w:line="240" w:lineRule="auto"/>
        <w:ind w:left="720" w:hanging="720"/>
        <w:jc w:val="both"/>
        <w:rPr>
          <w:rFonts w:ascii="Times New Roman" w:hAnsi="Times New Roman"/>
          <w:b/>
          <w:bCs/>
          <w:color w:val="000000" w:themeColor="text1"/>
          <w:sz w:val="24"/>
          <w:szCs w:val="24"/>
          <w:lang w:val="en-GB"/>
        </w:rPr>
      </w:pPr>
    </w:p>
    <w:p w14:paraId="7AA07550" w14:textId="77777777" w:rsidR="00B118BE" w:rsidRDefault="00B118BE" w:rsidP="00B118BE">
      <w:pPr>
        <w:autoSpaceDE w:val="0"/>
        <w:autoSpaceDN w:val="0"/>
        <w:adjustRightInd w:val="0"/>
        <w:spacing w:after="0" w:line="240" w:lineRule="auto"/>
        <w:rPr>
          <w:rFonts w:ascii="Times New Roman" w:hAnsi="Times New Roman"/>
          <w:b/>
          <w:bCs/>
          <w:sz w:val="24"/>
          <w:szCs w:val="24"/>
          <w:lang w:val="en-GB"/>
        </w:rPr>
      </w:pPr>
    </w:p>
    <w:p w14:paraId="78C18442" w14:textId="77777777" w:rsidR="00B118BE" w:rsidRPr="00040FFD" w:rsidRDefault="00B118BE" w:rsidP="00B118BE">
      <w:pPr>
        <w:autoSpaceDE w:val="0"/>
        <w:autoSpaceDN w:val="0"/>
        <w:adjustRightInd w:val="0"/>
        <w:spacing w:after="0" w:line="240" w:lineRule="auto"/>
        <w:rPr>
          <w:rFonts w:ascii="Times New Roman" w:hAnsi="Times New Roman"/>
          <w:sz w:val="24"/>
          <w:szCs w:val="24"/>
          <w:lang w:val="en-GB"/>
        </w:rPr>
      </w:pPr>
      <w:r w:rsidRPr="00040FFD">
        <w:rPr>
          <w:rFonts w:ascii="Times New Roman" w:hAnsi="Times New Roman"/>
          <w:sz w:val="24"/>
          <w:szCs w:val="24"/>
          <w:lang w:val="en-GB"/>
        </w:rPr>
        <w:t xml:space="preserve">Digital Asia is one of the elective courses in the third semester of the master's program (but it can also be </w:t>
      </w:r>
      <w:r>
        <w:rPr>
          <w:rFonts w:ascii="Times New Roman" w:hAnsi="Times New Roman"/>
          <w:sz w:val="24"/>
          <w:szCs w:val="24"/>
          <w:lang w:val="en-GB"/>
        </w:rPr>
        <w:t xml:space="preserve">stand </w:t>
      </w:r>
      <w:r w:rsidRPr="00040FFD">
        <w:rPr>
          <w:rFonts w:ascii="Times New Roman" w:hAnsi="Times New Roman"/>
          <w:sz w:val="24"/>
          <w:szCs w:val="24"/>
          <w:lang w:val="en-GB"/>
        </w:rPr>
        <w:t>as a single course). The course integrates general studies on Internet/social media with Asian studies. Literature has been chosen that reflects this and addresses critical perspectives on suppositions, theories and empirical material based on Western societies. Many of the authors take a critical perspective in their comparisons, or country-specific studies. There are many female authors in the bibliography and in addition a gender perspective is applied to many of the themes covered in the course. As this is a particularly dynamic area, about 150 pages are added which are chosen by the students in consultation with the teachers. In addition, the student has the opportunity to choose from the elective literature articles/books that reflect the student's interest in a specific country / region and around a particular platform/technology.</w:t>
      </w:r>
    </w:p>
    <w:p w14:paraId="32FBBE1B" w14:textId="77777777" w:rsidR="00B118BE" w:rsidRPr="00040FFD" w:rsidRDefault="00B118BE" w:rsidP="00B118BE">
      <w:pPr>
        <w:autoSpaceDE w:val="0"/>
        <w:autoSpaceDN w:val="0"/>
        <w:adjustRightInd w:val="0"/>
        <w:spacing w:after="0" w:line="240" w:lineRule="auto"/>
        <w:rPr>
          <w:rFonts w:ascii="Times New Roman" w:hAnsi="Times New Roman"/>
          <w:sz w:val="24"/>
          <w:szCs w:val="24"/>
          <w:lang w:val="en-GB"/>
        </w:rPr>
      </w:pPr>
      <w:r w:rsidRPr="00040FFD">
        <w:rPr>
          <w:rFonts w:ascii="Times New Roman" w:hAnsi="Times New Roman"/>
          <w:sz w:val="24"/>
          <w:szCs w:val="24"/>
          <w:lang w:val="en-GB"/>
        </w:rPr>
        <w:t xml:space="preserve"> </w:t>
      </w:r>
    </w:p>
    <w:p w14:paraId="7EB8DB76" w14:textId="511DE97A" w:rsidR="00B118BE" w:rsidRDefault="00B118BE" w:rsidP="00B118BE">
      <w:pPr>
        <w:autoSpaceDE w:val="0"/>
        <w:autoSpaceDN w:val="0"/>
        <w:adjustRightInd w:val="0"/>
        <w:spacing w:after="0" w:line="240" w:lineRule="auto"/>
        <w:rPr>
          <w:rFonts w:ascii="Times New Roman" w:hAnsi="Times New Roman"/>
          <w:sz w:val="24"/>
          <w:szCs w:val="24"/>
          <w:lang w:val="en-GB"/>
        </w:rPr>
      </w:pPr>
      <w:r w:rsidRPr="00040FFD">
        <w:rPr>
          <w:rFonts w:ascii="Times New Roman" w:hAnsi="Times New Roman"/>
          <w:sz w:val="24"/>
          <w:szCs w:val="24"/>
          <w:lang w:val="en-GB"/>
        </w:rPr>
        <w:t>The literature consists, among other things, of some so-called handbooks that provide basic and theoretical perspectives on various themes (e</w:t>
      </w:r>
      <w:r>
        <w:rPr>
          <w:rFonts w:ascii="Times New Roman" w:hAnsi="Times New Roman"/>
          <w:sz w:val="24"/>
          <w:szCs w:val="24"/>
          <w:lang w:val="en-GB"/>
        </w:rPr>
        <w:t>.</w:t>
      </w:r>
      <w:r w:rsidRPr="00040FFD">
        <w:rPr>
          <w:rFonts w:ascii="Times New Roman" w:hAnsi="Times New Roman"/>
          <w:sz w:val="24"/>
          <w:szCs w:val="24"/>
          <w:lang w:val="en-GB"/>
        </w:rPr>
        <w:t>g</w:t>
      </w:r>
      <w:r>
        <w:rPr>
          <w:rFonts w:ascii="Times New Roman" w:hAnsi="Times New Roman"/>
          <w:sz w:val="24"/>
          <w:szCs w:val="24"/>
          <w:lang w:val="en-GB"/>
        </w:rPr>
        <w:t>.,</w:t>
      </w:r>
      <w:r w:rsidRPr="00040FFD">
        <w:rPr>
          <w:rFonts w:ascii="Times New Roman" w:hAnsi="Times New Roman"/>
          <w:sz w:val="24"/>
          <w:szCs w:val="24"/>
          <w:lang w:val="en-GB"/>
        </w:rPr>
        <w:t xml:space="preserve"> social media, protests, monitoring), which are then supplemented with country/region-specific studies </w:t>
      </w:r>
      <w:r w:rsidRPr="00B118BE">
        <w:rPr>
          <w:rFonts w:ascii="Times New Roman" w:hAnsi="Times New Roman"/>
          <w:sz w:val="24"/>
          <w:szCs w:val="24"/>
          <w:lang w:val="en-GB"/>
        </w:rPr>
        <w:t>(can be selected by the students based on their regional-specific interests)</w:t>
      </w:r>
      <w:r w:rsidRPr="00040FFD">
        <w:rPr>
          <w:rFonts w:ascii="Times New Roman" w:hAnsi="Times New Roman"/>
          <w:sz w:val="24"/>
          <w:szCs w:val="24"/>
          <w:lang w:val="en-GB"/>
        </w:rPr>
        <w:t xml:space="preserve">. The one of these books that is used the most is available as an e-book while the other is available as a reference book in the library (only one chapter in it is mandatory). All literature is available in </w:t>
      </w:r>
      <w:proofErr w:type="spellStart"/>
      <w:r w:rsidRPr="00040FFD">
        <w:rPr>
          <w:rFonts w:ascii="Times New Roman" w:hAnsi="Times New Roman"/>
          <w:sz w:val="24"/>
          <w:szCs w:val="24"/>
          <w:lang w:val="en-GB"/>
        </w:rPr>
        <w:t>LUBcat</w:t>
      </w:r>
      <w:proofErr w:type="spellEnd"/>
      <w:r w:rsidRPr="00040FFD">
        <w:rPr>
          <w:rFonts w:ascii="Times New Roman" w:hAnsi="Times New Roman"/>
          <w:sz w:val="24"/>
          <w:szCs w:val="24"/>
          <w:lang w:val="en-GB"/>
        </w:rPr>
        <w:t xml:space="preserve"> and </w:t>
      </w:r>
      <w:proofErr w:type="spellStart"/>
      <w:r w:rsidRPr="00040FFD">
        <w:rPr>
          <w:rFonts w:ascii="Times New Roman" w:hAnsi="Times New Roman"/>
          <w:sz w:val="24"/>
          <w:szCs w:val="24"/>
          <w:lang w:val="en-GB"/>
        </w:rPr>
        <w:t>LUBsearch</w:t>
      </w:r>
      <w:proofErr w:type="spellEnd"/>
      <w:r w:rsidRPr="00040FFD">
        <w:rPr>
          <w:rFonts w:ascii="Times New Roman" w:hAnsi="Times New Roman"/>
          <w:sz w:val="24"/>
          <w:szCs w:val="24"/>
          <w:lang w:val="en-GB"/>
        </w:rPr>
        <w:t xml:space="preserve"> as well as open access.</w:t>
      </w:r>
    </w:p>
    <w:p w14:paraId="0392C3CB" w14:textId="306DE763" w:rsidR="00A47F26" w:rsidRDefault="00A47F26" w:rsidP="00B118BE">
      <w:pPr>
        <w:autoSpaceDE w:val="0"/>
        <w:autoSpaceDN w:val="0"/>
        <w:adjustRightInd w:val="0"/>
        <w:spacing w:after="0" w:line="240" w:lineRule="auto"/>
        <w:rPr>
          <w:rFonts w:ascii="Times New Roman" w:hAnsi="Times New Roman"/>
          <w:sz w:val="24"/>
          <w:szCs w:val="24"/>
          <w:lang w:val="en-GB"/>
        </w:rPr>
      </w:pPr>
    </w:p>
    <w:p w14:paraId="035293FD" w14:textId="39267FC7" w:rsidR="00A47F26" w:rsidRPr="00040FFD" w:rsidRDefault="00A47F26" w:rsidP="00B118BE">
      <w:pPr>
        <w:autoSpaceDE w:val="0"/>
        <w:autoSpaceDN w:val="0"/>
        <w:adjustRightInd w:val="0"/>
        <w:spacing w:after="0" w:line="240" w:lineRule="auto"/>
        <w:rPr>
          <w:rFonts w:ascii="Times New Roman" w:hAnsi="Times New Roman"/>
          <w:sz w:val="24"/>
          <w:szCs w:val="24"/>
          <w:lang w:val="en-GB"/>
        </w:rPr>
      </w:pPr>
      <w:r>
        <w:rPr>
          <w:rFonts w:ascii="Times New Roman" w:hAnsi="Times New Roman"/>
          <w:sz w:val="24"/>
          <w:szCs w:val="24"/>
          <w:lang w:val="en-GB"/>
        </w:rPr>
        <w:t xml:space="preserve">Teachers: Annika </w:t>
      </w:r>
      <w:proofErr w:type="spellStart"/>
      <w:r>
        <w:rPr>
          <w:rFonts w:ascii="Times New Roman" w:hAnsi="Times New Roman"/>
          <w:sz w:val="24"/>
          <w:szCs w:val="24"/>
          <w:lang w:val="en-GB"/>
        </w:rPr>
        <w:t>Pissin</w:t>
      </w:r>
      <w:proofErr w:type="spellEnd"/>
      <w:r>
        <w:rPr>
          <w:rFonts w:ascii="Times New Roman" w:hAnsi="Times New Roman"/>
          <w:sz w:val="24"/>
          <w:szCs w:val="24"/>
          <w:lang w:val="en-GB"/>
        </w:rPr>
        <w:t xml:space="preserve"> and Hui Zhao</w:t>
      </w:r>
    </w:p>
    <w:p w14:paraId="6C830D41" w14:textId="77777777" w:rsidR="00B118BE" w:rsidRPr="00B118BE" w:rsidRDefault="00B118BE" w:rsidP="0053495D">
      <w:pPr>
        <w:autoSpaceDE w:val="0"/>
        <w:autoSpaceDN w:val="0"/>
        <w:adjustRightInd w:val="0"/>
        <w:spacing w:after="0" w:line="240" w:lineRule="auto"/>
        <w:ind w:left="720" w:hanging="720"/>
        <w:jc w:val="both"/>
        <w:rPr>
          <w:rFonts w:ascii="Times New Roman" w:hAnsi="Times New Roman"/>
          <w:color w:val="000000" w:themeColor="text1"/>
          <w:sz w:val="24"/>
          <w:szCs w:val="24"/>
          <w:lang w:val="en-GB"/>
        </w:rPr>
      </w:pPr>
    </w:p>
    <w:p w14:paraId="0D24D1DB" w14:textId="1C22577D" w:rsidR="0053495D" w:rsidRPr="00AB3C97" w:rsidRDefault="00F207A0" w:rsidP="0053495D">
      <w:pPr>
        <w:autoSpaceDE w:val="0"/>
        <w:autoSpaceDN w:val="0"/>
        <w:adjustRightInd w:val="0"/>
        <w:spacing w:after="0" w:line="240" w:lineRule="auto"/>
        <w:ind w:left="720" w:hanging="720"/>
        <w:jc w:val="both"/>
        <w:rPr>
          <w:rFonts w:ascii="Times New Roman" w:hAnsi="Times New Roman"/>
          <w:color w:val="000000" w:themeColor="text1"/>
          <w:sz w:val="24"/>
          <w:szCs w:val="24"/>
          <w:lang w:val="en-US"/>
        </w:rPr>
      </w:pPr>
      <w:r w:rsidRPr="00AB3C97">
        <w:rPr>
          <w:rFonts w:ascii="Times New Roman" w:hAnsi="Times New Roman"/>
          <w:color w:val="000000" w:themeColor="text1"/>
          <w:sz w:val="24"/>
          <w:szCs w:val="24"/>
          <w:lang w:val="en-US"/>
        </w:rPr>
        <w:t>Total</w:t>
      </w:r>
      <w:r w:rsidR="00DD36CA" w:rsidRPr="00AB3C97">
        <w:rPr>
          <w:rFonts w:ascii="Times New Roman" w:hAnsi="Times New Roman"/>
          <w:color w:val="000000" w:themeColor="text1"/>
          <w:sz w:val="24"/>
          <w:szCs w:val="24"/>
          <w:lang w:val="en-US"/>
        </w:rPr>
        <w:t xml:space="preserve"> ca</w:t>
      </w:r>
      <w:r w:rsidRPr="00AB3C97">
        <w:rPr>
          <w:rFonts w:ascii="Times New Roman" w:hAnsi="Times New Roman"/>
          <w:color w:val="000000" w:themeColor="text1"/>
          <w:sz w:val="24"/>
          <w:szCs w:val="24"/>
          <w:lang w:val="en-US"/>
        </w:rPr>
        <w:t xml:space="preserve"> 1100</w:t>
      </w:r>
      <w:r w:rsidR="00506B22" w:rsidRPr="00AB3C97">
        <w:rPr>
          <w:rFonts w:ascii="Times New Roman" w:hAnsi="Times New Roman"/>
          <w:color w:val="000000" w:themeColor="text1"/>
          <w:sz w:val="24"/>
          <w:szCs w:val="24"/>
          <w:lang w:val="en-US"/>
        </w:rPr>
        <w:t xml:space="preserve"> pages</w:t>
      </w:r>
      <w:r w:rsidR="00AB2878" w:rsidRPr="00AB3C97">
        <w:rPr>
          <w:rFonts w:ascii="Times New Roman" w:hAnsi="Times New Roman"/>
          <w:color w:val="000000" w:themeColor="text1"/>
          <w:sz w:val="24"/>
          <w:szCs w:val="24"/>
          <w:lang w:val="en-US"/>
        </w:rPr>
        <w:t>.</w:t>
      </w:r>
    </w:p>
    <w:p w14:paraId="2E8CF249" w14:textId="77777777" w:rsidR="0053495D" w:rsidRPr="00AB3C97" w:rsidRDefault="0053495D" w:rsidP="0053495D">
      <w:pPr>
        <w:autoSpaceDE w:val="0"/>
        <w:autoSpaceDN w:val="0"/>
        <w:adjustRightInd w:val="0"/>
        <w:spacing w:after="0" w:line="240" w:lineRule="auto"/>
        <w:ind w:left="720" w:hanging="720"/>
        <w:jc w:val="both"/>
        <w:rPr>
          <w:rFonts w:ascii="Times New Roman" w:hAnsi="Times New Roman"/>
          <w:color w:val="000000" w:themeColor="text1"/>
          <w:sz w:val="24"/>
          <w:szCs w:val="24"/>
          <w:lang w:val="en-US"/>
        </w:rPr>
      </w:pPr>
    </w:p>
    <w:p w14:paraId="3133BB6F" w14:textId="5893861D" w:rsidR="00765CD7" w:rsidRPr="00AB3C97" w:rsidRDefault="00506B22" w:rsidP="0053495D">
      <w:pPr>
        <w:autoSpaceDE w:val="0"/>
        <w:autoSpaceDN w:val="0"/>
        <w:adjustRightInd w:val="0"/>
        <w:spacing w:after="0" w:line="240" w:lineRule="auto"/>
        <w:ind w:left="720" w:hanging="720"/>
        <w:jc w:val="both"/>
        <w:rPr>
          <w:rFonts w:ascii="Times New Roman" w:hAnsi="Times New Roman"/>
          <w:color w:val="000000" w:themeColor="text1"/>
          <w:sz w:val="24"/>
          <w:szCs w:val="24"/>
          <w:lang w:val="en-US"/>
        </w:rPr>
      </w:pPr>
      <w:r w:rsidRPr="00AB3C97">
        <w:rPr>
          <w:rFonts w:ascii="Times New Roman" w:hAnsi="Times New Roman"/>
          <w:b/>
          <w:color w:val="000000" w:themeColor="text1"/>
          <w:sz w:val="24"/>
          <w:szCs w:val="24"/>
          <w:lang w:val="en-GB"/>
        </w:rPr>
        <w:t>Obligatory literature</w:t>
      </w:r>
    </w:p>
    <w:p w14:paraId="28AA62FF" w14:textId="13645A2D" w:rsidR="005102B7" w:rsidRPr="00AB3C97" w:rsidRDefault="00F207A0" w:rsidP="0053495D">
      <w:pPr>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Ca 900</w:t>
      </w:r>
      <w:r w:rsidR="00AB2878" w:rsidRPr="00AB3C97">
        <w:rPr>
          <w:rFonts w:ascii="Times New Roman" w:eastAsiaTheme="minorEastAsia" w:hAnsi="Times New Roman"/>
          <w:color w:val="000000" w:themeColor="text1"/>
          <w:sz w:val="24"/>
          <w:szCs w:val="24"/>
          <w:lang w:val="en-US" w:eastAsia="en-US"/>
        </w:rPr>
        <w:t xml:space="preserve"> pages</w:t>
      </w:r>
    </w:p>
    <w:p w14:paraId="77873CD8" w14:textId="77777777" w:rsidR="00AB2878" w:rsidRPr="00AB3C97" w:rsidRDefault="00AB2878" w:rsidP="0053495D">
      <w:pPr>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
    <w:p w14:paraId="1BA1F629" w14:textId="77777777" w:rsidR="0053495D" w:rsidRPr="00AB3C97" w:rsidRDefault="00765CD7" w:rsidP="0053495D">
      <w:pPr>
        <w:autoSpaceDE w:val="0"/>
        <w:autoSpaceDN w:val="0"/>
        <w:adjustRightInd w:val="0"/>
        <w:spacing w:after="0" w:line="240" w:lineRule="auto"/>
        <w:ind w:left="720" w:hanging="720"/>
        <w:jc w:val="both"/>
        <w:rPr>
          <w:rFonts w:ascii="Times New Roman" w:hAnsi="Times New Roman"/>
          <w:bCs/>
          <w:color w:val="000000" w:themeColor="text1"/>
          <w:sz w:val="24"/>
          <w:szCs w:val="24"/>
          <w:lang w:val="en-GB"/>
        </w:rPr>
      </w:pPr>
      <w:proofErr w:type="spellStart"/>
      <w:r w:rsidRPr="00AB3C97">
        <w:rPr>
          <w:rFonts w:ascii="Times New Roman" w:hAnsi="Times New Roman"/>
          <w:bCs/>
          <w:color w:val="000000" w:themeColor="text1"/>
          <w:sz w:val="24"/>
          <w:szCs w:val="24"/>
          <w:lang w:val="en-GB"/>
        </w:rPr>
        <w:t>Bakir</w:t>
      </w:r>
      <w:proofErr w:type="spellEnd"/>
      <w:r w:rsidRPr="00AB3C97">
        <w:rPr>
          <w:rFonts w:ascii="Times New Roman" w:hAnsi="Times New Roman"/>
          <w:bCs/>
          <w:color w:val="000000" w:themeColor="text1"/>
          <w:sz w:val="24"/>
          <w:szCs w:val="24"/>
          <w:lang w:val="en-GB"/>
        </w:rPr>
        <w:t xml:space="preserve">, </w:t>
      </w:r>
      <w:proofErr w:type="spellStart"/>
      <w:r w:rsidRPr="00AB3C97">
        <w:rPr>
          <w:rFonts w:ascii="Times New Roman" w:hAnsi="Times New Roman"/>
          <w:bCs/>
          <w:color w:val="000000" w:themeColor="text1"/>
          <w:sz w:val="24"/>
          <w:szCs w:val="24"/>
          <w:lang w:val="en-GB"/>
        </w:rPr>
        <w:t>Vian</w:t>
      </w:r>
      <w:proofErr w:type="spellEnd"/>
      <w:r w:rsidRPr="00AB3C97">
        <w:rPr>
          <w:rFonts w:ascii="Times New Roman" w:hAnsi="Times New Roman"/>
          <w:bCs/>
          <w:color w:val="000000" w:themeColor="text1"/>
          <w:sz w:val="24"/>
          <w:szCs w:val="24"/>
          <w:lang w:val="en-GB"/>
        </w:rPr>
        <w:t xml:space="preserve"> (2015), “</w:t>
      </w:r>
      <w:proofErr w:type="spellStart"/>
      <w:r w:rsidRPr="00AB3C97">
        <w:rPr>
          <w:rFonts w:ascii="Times New Roman" w:hAnsi="Times New Roman"/>
          <w:bCs/>
          <w:color w:val="000000" w:themeColor="text1"/>
          <w:sz w:val="24"/>
          <w:szCs w:val="24"/>
          <w:lang w:val="en-GB"/>
        </w:rPr>
        <w:t>Veillant</w:t>
      </w:r>
      <w:proofErr w:type="spellEnd"/>
      <w:r w:rsidRPr="00AB3C97">
        <w:rPr>
          <w:rFonts w:ascii="Times New Roman" w:hAnsi="Times New Roman"/>
          <w:bCs/>
          <w:color w:val="000000" w:themeColor="text1"/>
          <w:sz w:val="24"/>
          <w:szCs w:val="24"/>
          <w:lang w:val="en-GB"/>
        </w:rPr>
        <w:t xml:space="preserve"> Panoptic Assemblage”: Mutual Watching and Resistance to Mass Surveillance after Snowden, </w:t>
      </w:r>
      <w:r w:rsidRPr="00AB3C97">
        <w:rPr>
          <w:rFonts w:ascii="Times New Roman" w:hAnsi="Times New Roman"/>
          <w:bCs/>
          <w:i/>
          <w:color w:val="000000" w:themeColor="text1"/>
          <w:sz w:val="24"/>
          <w:szCs w:val="24"/>
          <w:lang w:val="en-GB"/>
        </w:rPr>
        <w:t>Media and Communication</w:t>
      </w:r>
      <w:r w:rsidRPr="00AB3C97">
        <w:rPr>
          <w:rFonts w:ascii="Times New Roman" w:hAnsi="Times New Roman"/>
          <w:bCs/>
          <w:color w:val="000000" w:themeColor="text1"/>
          <w:sz w:val="24"/>
          <w:szCs w:val="24"/>
          <w:lang w:val="en-GB"/>
        </w:rPr>
        <w:t>, vol. 3 (3), 12-25.</w:t>
      </w:r>
    </w:p>
    <w:p w14:paraId="671B9CC4" w14:textId="300DC742" w:rsidR="00765CD7" w:rsidRPr="00B118BE" w:rsidRDefault="001753E7" w:rsidP="0053495D">
      <w:pPr>
        <w:autoSpaceDE w:val="0"/>
        <w:autoSpaceDN w:val="0"/>
        <w:adjustRightInd w:val="0"/>
        <w:spacing w:after="0" w:line="240" w:lineRule="auto"/>
        <w:ind w:left="720"/>
        <w:jc w:val="both"/>
        <w:rPr>
          <w:rFonts w:ascii="Times New Roman" w:hAnsi="Times New Roman"/>
          <w:bCs/>
          <w:color w:val="000000" w:themeColor="text1"/>
          <w:sz w:val="24"/>
          <w:szCs w:val="24"/>
        </w:rPr>
      </w:pPr>
      <w:r w:rsidRPr="00AB3C97">
        <w:rPr>
          <w:rFonts w:ascii="Times New Roman" w:hAnsi="Times New Roman"/>
          <w:bCs/>
          <w:color w:val="000000" w:themeColor="text1"/>
          <w:sz w:val="24"/>
          <w:szCs w:val="24"/>
        </w:rPr>
        <w:t>13 pages</w:t>
      </w:r>
    </w:p>
    <w:p w14:paraId="6B1469E0" w14:textId="092E9E28" w:rsidR="002D1EC7" w:rsidRPr="00AB3C97" w:rsidRDefault="002D1EC7" w:rsidP="0053495D">
      <w:pPr>
        <w:widowControl w:val="0"/>
        <w:autoSpaceDE w:val="0"/>
        <w:autoSpaceDN w:val="0"/>
        <w:adjustRightInd w:val="0"/>
        <w:spacing w:after="0" w:line="240" w:lineRule="auto"/>
        <w:ind w:left="720" w:hanging="720"/>
        <w:jc w:val="both"/>
        <w:rPr>
          <w:rFonts w:ascii="Times New Roman" w:eastAsia="Times New Roman" w:hAnsi="Times New Roman"/>
          <w:color w:val="000000" w:themeColor="text1"/>
          <w:sz w:val="24"/>
          <w:szCs w:val="24"/>
        </w:rPr>
      </w:pPr>
    </w:p>
    <w:p w14:paraId="5531CC1E" w14:textId="007AB3FB" w:rsidR="002D1EC7" w:rsidRPr="008412AD" w:rsidRDefault="002D1EC7" w:rsidP="0053495D">
      <w:pPr>
        <w:spacing w:after="0" w:line="240" w:lineRule="auto"/>
        <w:ind w:left="720" w:hanging="720"/>
        <w:rPr>
          <w:rFonts w:ascii="Times New Roman" w:eastAsia="Times New Roman" w:hAnsi="Times New Roman"/>
          <w:color w:val="000000" w:themeColor="text1"/>
          <w:sz w:val="24"/>
          <w:szCs w:val="24"/>
          <w:lang w:val="en-US"/>
        </w:rPr>
      </w:pPr>
      <w:r w:rsidRPr="00AB3C97">
        <w:rPr>
          <w:rFonts w:ascii="Times New Roman" w:eastAsia="Times New Roman" w:hAnsi="Times New Roman"/>
          <w:color w:val="000000" w:themeColor="text1"/>
          <w:sz w:val="24"/>
          <w:szCs w:val="24"/>
          <w:lang/>
        </w:rPr>
        <w:t>Balbi, G., &amp; Magaudda, P. (2018). A History of Digital Media. An intermedia and global</w:t>
      </w:r>
      <w:r w:rsidRPr="00AB3C97">
        <w:rPr>
          <w:rFonts w:ascii="Times New Roman" w:eastAsia="Times New Roman" w:hAnsi="Times New Roman"/>
          <w:color w:val="000000" w:themeColor="text1"/>
          <w:sz w:val="24"/>
          <w:szCs w:val="24"/>
          <w:lang w:val="en-US"/>
        </w:rPr>
        <w:t xml:space="preserve"> </w:t>
      </w:r>
      <w:r w:rsidRPr="00AB3C97">
        <w:rPr>
          <w:rFonts w:ascii="Times New Roman" w:eastAsia="Times New Roman" w:hAnsi="Times New Roman"/>
          <w:color w:val="000000" w:themeColor="text1"/>
          <w:sz w:val="24"/>
          <w:szCs w:val="24"/>
          <w:lang/>
        </w:rPr>
        <w:t>perspective. London: Routledge.</w:t>
      </w:r>
      <w:r w:rsidR="008412AD" w:rsidRPr="008412AD">
        <w:rPr>
          <w:rFonts w:ascii="Times New Roman" w:eastAsia="Times New Roman" w:hAnsi="Times New Roman"/>
          <w:color w:val="000000" w:themeColor="text1"/>
          <w:sz w:val="24"/>
          <w:szCs w:val="24"/>
          <w:lang w:val="en-US"/>
        </w:rPr>
        <w:t xml:space="preserve"> </w:t>
      </w:r>
      <w:r w:rsidR="008412AD">
        <w:rPr>
          <w:rFonts w:ascii="Times New Roman" w:eastAsia="Times New Roman" w:hAnsi="Times New Roman"/>
          <w:color w:val="000000" w:themeColor="text1"/>
          <w:sz w:val="24"/>
          <w:szCs w:val="24"/>
          <w:lang w:val="en-US"/>
        </w:rPr>
        <w:t>439 SEK.</w:t>
      </w:r>
    </w:p>
    <w:p w14:paraId="6F5E5974" w14:textId="77777777" w:rsidR="0082007B" w:rsidRPr="00AB3C97" w:rsidRDefault="0082007B" w:rsidP="0053495D">
      <w:pPr>
        <w:widowControl w:val="0"/>
        <w:autoSpaceDE w:val="0"/>
        <w:autoSpaceDN w:val="0"/>
        <w:adjustRightInd w:val="0"/>
        <w:spacing w:after="0" w:line="240" w:lineRule="auto"/>
        <w:ind w:left="720" w:hanging="720"/>
        <w:jc w:val="both"/>
        <w:rPr>
          <w:rFonts w:ascii="Times New Roman" w:eastAsia="Times New Roman" w:hAnsi="Times New Roman"/>
          <w:color w:val="000000" w:themeColor="text1"/>
          <w:sz w:val="24"/>
          <w:szCs w:val="24"/>
          <w:lang w:val="en-US"/>
        </w:rPr>
      </w:pPr>
    </w:p>
    <w:p w14:paraId="4F66E48E" w14:textId="53794BD0" w:rsidR="006E34D0" w:rsidRPr="00AB3C97" w:rsidRDefault="006E34D0"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r w:rsidRPr="00AB3C97">
        <w:rPr>
          <w:rFonts w:ascii="Times New Roman" w:hAnsi="Times New Roman"/>
          <w:color w:val="000000" w:themeColor="text1"/>
          <w:sz w:val="24"/>
          <w:szCs w:val="24"/>
          <w:lang w:val="en-US"/>
        </w:rPr>
        <w:t xml:space="preserve">Baldwin-Philippi, Jessica (2017), “Politics 2.0: Social Media Campaigning,” in Jean Burgess, Thomas </w:t>
      </w:r>
      <w:proofErr w:type="spellStart"/>
      <w:r w:rsidRPr="00AB3C97">
        <w:rPr>
          <w:rFonts w:ascii="Times New Roman" w:hAnsi="Times New Roman"/>
          <w:color w:val="000000" w:themeColor="text1"/>
          <w:sz w:val="24"/>
          <w:szCs w:val="24"/>
          <w:lang w:val="en-US"/>
        </w:rPr>
        <w:t>Poell</w:t>
      </w:r>
      <w:proofErr w:type="spellEnd"/>
      <w:r w:rsidRPr="00AB3C97">
        <w:rPr>
          <w:rFonts w:ascii="Times New Roman" w:hAnsi="Times New Roman"/>
          <w:color w:val="000000" w:themeColor="text1"/>
          <w:sz w:val="24"/>
          <w:szCs w:val="24"/>
          <w:lang w:val="en-US"/>
        </w:rPr>
        <w:t xml:space="preserve">, &amp; Alice Marwick (Eds.), </w:t>
      </w:r>
      <w:r w:rsidRPr="00AB3C97">
        <w:rPr>
          <w:rFonts w:ascii="Times New Roman" w:hAnsi="Times New Roman"/>
          <w:i/>
          <w:color w:val="000000" w:themeColor="text1"/>
          <w:sz w:val="24"/>
          <w:szCs w:val="24"/>
          <w:lang w:val="en-US"/>
        </w:rPr>
        <w:t>The SAGE handbook of social media</w:t>
      </w:r>
      <w:r w:rsidRPr="00AB3C97">
        <w:rPr>
          <w:rFonts w:ascii="Times New Roman" w:hAnsi="Times New Roman"/>
          <w:color w:val="000000" w:themeColor="text1"/>
          <w:sz w:val="24"/>
          <w:szCs w:val="24"/>
          <w:lang w:val="en-US"/>
        </w:rPr>
        <w:t xml:space="preserve">. London: SAGE. E-book, </w:t>
      </w:r>
      <w:r w:rsidRPr="00AB3C97">
        <w:rPr>
          <w:rFonts w:ascii="Times New Roman" w:eastAsiaTheme="minorEastAsia" w:hAnsi="Times New Roman"/>
          <w:color w:val="000000" w:themeColor="text1"/>
          <w:sz w:val="24"/>
          <w:szCs w:val="24"/>
          <w:lang w:val="en-US" w:eastAsia="en-US"/>
        </w:rPr>
        <w:t>pp. 527-545.</w:t>
      </w:r>
    </w:p>
    <w:p w14:paraId="66FA35A7" w14:textId="37D3D288" w:rsidR="006E34D0" w:rsidRPr="00AB3C97" w:rsidRDefault="006E34D0" w:rsidP="0053495D">
      <w:pPr>
        <w:widowControl w:val="0"/>
        <w:autoSpaceDE w:val="0"/>
        <w:autoSpaceDN w:val="0"/>
        <w:adjustRightInd w:val="0"/>
        <w:spacing w:after="0" w:line="240" w:lineRule="auto"/>
        <w:ind w:left="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18 pages</w:t>
      </w:r>
    </w:p>
    <w:p w14:paraId="5440826F" w14:textId="77777777" w:rsidR="007F790C" w:rsidRPr="00AB3C97" w:rsidRDefault="007F790C"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
    <w:p w14:paraId="44A08F0B" w14:textId="77777777" w:rsidR="002D1EC7" w:rsidRPr="00AB3C97" w:rsidRDefault="00A13F41" w:rsidP="0053495D">
      <w:pPr>
        <w:widowControl w:val="0"/>
        <w:autoSpaceDE w:val="0"/>
        <w:autoSpaceDN w:val="0"/>
        <w:adjustRightInd w:val="0"/>
        <w:spacing w:after="0" w:line="240" w:lineRule="auto"/>
        <w:ind w:left="720" w:hanging="720"/>
        <w:jc w:val="both"/>
        <w:rPr>
          <w:rFonts w:ascii="Times New Roman" w:hAnsi="Times New Roman"/>
          <w:color w:val="000000" w:themeColor="text1"/>
          <w:sz w:val="24"/>
          <w:szCs w:val="24"/>
          <w:lang w:val="en-US"/>
        </w:rPr>
      </w:pPr>
      <w:r w:rsidRPr="00AB3C97">
        <w:rPr>
          <w:rFonts w:ascii="Times New Roman" w:hAnsi="Times New Roman"/>
          <w:color w:val="000000" w:themeColor="text1"/>
          <w:sz w:val="24"/>
          <w:szCs w:val="24"/>
          <w:lang w:val="en-US"/>
        </w:rPr>
        <w:t xml:space="preserve">Bucher, </w:t>
      </w:r>
      <w:proofErr w:type="spellStart"/>
      <w:r w:rsidRPr="00AB3C97">
        <w:rPr>
          <w:rFonts w:ascii="Times New Roman" w:hAnsi="Times New Roman"/>
          <w:color w:val="000000" w:themeColor="text1"/>
          <w:sz w:val="24"/>
          <w:szCs w:val="24"/>
          <w:lang w:val="en-US"/>
        </w:rPr>
        <w:t>Taina</w:t>
      </w:r>
      <w:proofErr w:type="spellEnd"/>
      <w:r w:rsidRPr="00AB3C97">
        <w:rPr>
          <w:rFonts w:ascii="Times New Roman" w:hAnsi="Times New Roman"/>
          <w:color w:val="000000" w:themeColor="text1"/>
          <w:sz w:val="24"/>
          <w:szCs w:val="24"/>
          <w:lang w:val="en-US"/>
        </w:rPr>
        <w:t xml:space="preserve"> and Anne Helmond (2018), “</w:t>
      </w:r>
      <w:r w:rsidR="00293CBE" w:rsidRPr="00AB3C97">
        <w:rPr>
          <w:rFonts w:ascii="Times New Roman" w:hAnsi="Times New Roman"/>
          <w:color w:val="000000" w:themeColor="text1"/>
          <w:sz w:val="24"/>
          <w:szCs w:val="24"/>
          <w:lang w:val="en-US"/>
        </w:rPr>
        <w:t xml:space="preserve">The affordances </w:t>
      </w:r>
      <w:r w:rsidRPr="00AB3C97">
        <w:rPr>
          <w:rFonts w:ascii="Times New Roman" w:hAnsi="Times New Roman"/>
          <w:color w:val="000000" w:themeColor="text1"/>
          <w:sz w:val="24"/>
          <w:szCs w:val="24"/>
          <w:lang w:val="en-US"/>
        </w:rPr>
        <w:t>of social media platforms,” i</w:t>
      </w:r>
      <w:r w:rsidR="002D11D0" w:rsidRPr="00AB3C97">
        <w:rPr>
          <w:rFonts w:ascii="Times New Roman" w:hAnsi="Times New Roman"/>
          <w:color w:val="000000" w:themeColor="text1"/>
          <w:sz w:val="24"/>
          <w:szCs w:val="24"/>
          <w:lang w:val="en-US"/>
        </w:rPr>
        <w:t xml:space="preserve">n Jean Burgess, Thomas </w:t>
      </w:r>
      <w:proofErr w:type="spellStart"/>
      <w:r w:rsidR="002D11D0" w:rsidRPr="00AB3C97">
        <w:rPr>
          <w:rFonts w:ascii="Times New Roman" w:hAnsi="Times New Roman"/>
          <w:color w:val="000000" w:themeColor="text1"/>
          <w:sz w:val="24"/>
          <w:szCs w:val="24"/>
          <w:lang w:val="en-US"/>
        </w:rPr>
        <w:t>Poell</w:t>
      </w:r>
      <w:proofErr w:type="spellEnd"/>
      <w:r w:rsidR="002D11D0" w:rsidRPr="00AB3C97">
        <w:rPr>
          <w:rFonts w:ascii="Times New Roman" w:hAnsi="Times New Roman"/>
          <w:color w:val="000000" w:themeColor="text1"/>
          <w:sz w:val="24"/>
          <w:szCs w:val="24"/>
          <w:lang w:val="en-US"/>
        </w:rPr>
        <w:t>, &amp; Alice</w:t>
      </w:r>
      <w:r w:rsidR="00293CBE" w:rsidRPr="00AB3C97">
        <w:rPr>
          <w:rFonts w:ascii="Times New Roman" w:hAnsi="Times New Roman"/>
          <w:color w:val="000000" w:themeColor="text1"/>
          <w:sz w:val="24"/>
          <w:szCs w:val="24"/>
          <w:lang w:val="en-US"/>
        </w:rPr>
        <w:t xml:space="preserve"> Marwick (Eds.), </w:t>
      </w:r>
      <w:r w:rsidR="00293CBE" w:rsidRPr="00AB3C97">
        <w:rPr>
          <w:rFonts w:ascii="Times New Roman" w:hAnsi="Times New Roman"/>
          <w:i/>
          <w:color w:val="000000" w:themeColor="text1"/>
          <w:sz w:val="24"/>
          <w:szCs w:val="24"/>
          <w:lang w:val="en-US"/>
        </w:rPr>
        <w:t>The SAGE handbook of social media</w:t>
      </w:r>
      <w:r w:rsidRPr="00AB3C97">
        <w:rPr>
          <w:rFonts w:ascii="Times New Roman" w:hAnsi="Times New Roman"/>
          <w:color w:val="000000" w:themeColor="text1"/>
          <w:sz w:val="24"/>
          <w:szCs w:val="24"/>
          <w:lang w:val="en-US"/>
        </w:rPr>
        <w:t xml:space="preserve">, </w:t>
      </w:r>
      <w:r w:rsidR="00293CBE" w:rsidRPr="00AB3C97">
        <w:rPr>
          <w:rFonts w:ascii="Times New Roman" w:hAnsi="Times New Roman"/>
          <w:color w:val="000000" w:themeColor="text1"/>
          <w:sz w:val="24"/>
          <w:szCs w:val="24"/>
          <w:lang w:val="en-US"/>
        </w:rPr>
        <w:t>London: SAGE.</w:t>
      </w:r>
      <w:r w:rsidRPr="00AB3C97">
        <w:rPr>
          <w:rFonts w:ascii="Times New Roman" w:hAnsi="Times New Roman"/>
          <w:color w:val="000000" w:themeColor="text1"/>
          <w:sz w:val="24"/>
          <w:szCs w:val="24"/>
          <w:lang w:val="en-US"/>
        </w:rPr>
        <w:t xml:space="preserve"> E-book, pp. 233–253.</w:t>
      </w:r>
      <w:r w:rsidR="002D1EC7" w:rsidRPr="00AB3C97">
        <w:rPr>
          <w:rFonts w:ascii="Times New Roman" w:hAnsi="Times New Roman"/>
          <w:color w:val="000000" w:themeColor="text1"/>
          <w:sz w:val="24"/>
          <w:szCs w:val="24"/>
          <w:lang w:val="en-US"/>
        </w:rPr>
        <w:t xml:space="preserve"> </w:t>
      </w:r>
    </w:p>
    <w:p w14:paraId="21AC79D3" w14:textId="69D61EBF" w:rsidR="0082007B" w:rsidRPr="00AB3C97" w:rsidRDefault="00C03523" w:rsidP="0053495D">
      <w:pPr>
        <w:widowControl w:val="0"/>
        <w:autoSpaceDE w:val="0"/>
        <w:autoSpaceDN w:val="0"/>
        <w:adjustRightInd w:val="0"/>
        <w:spacing w:after="0" w:line="240" w:lineRule="auto"/>
        <w:ind w:left="720"/>
        <w:jc w:val="both"/>
        <w:rPr>
          <w:rFonts w:ascii="Times New Roman" w:hAnsi="Times New Roman"/>
          <w:color w:val="000000" w:themeColor="text1"/>
          <w:sz w:val="24"/>
          <w:szCs w:val="24"/>
          <w:lang w:val="en-US"/>
        </w:rPr>
      </w:pPr>
      <w:r w:rsidRPr="00AB3C97">
        <w:rPr>
          <w:rFonts w:ascii="Times New Roman" w:hAnsi="Times New Roman"/>
          <w:color w:val="000000" w:themeColor="text1"/>
          <w:sz w:val="24"/>
          <w:szCs w:val="24"/>
          <w:lang w:val="en-US"/>
        </w:rPr>
        <w:t>20 pages</w:t>
      </w:r>
    </w:p>
    <w:p w14:paraId="0F01C733" w14:textId="77777777" w:rsidR="0053495D" w:rsidRPr="00AB3C97" w:rsidRDefault="0053495D" w:rsidP="0053495D">
      <w:pPr>
        <w:spacing w:after="0" w:line="240" w:lineRule="auto"/>
        <w:ind w:left="720" w:hanging="720"/>
        <w:jc w:val="both"/>
        <w:rPr>
          <w:rFonts w:ascii="Times New Roman" w:hAnsi="Times New Roman"/>
          <w:color w:val="000000" w:themeColor="text1"/>
          <w:sz w:val="24"/>
          <w:szCs w:val="24"/>
          <w:lang w:val="en-GB"/>
        </w:rPr>
      </w:pPr>
    </w:p>
    <w:p w14:paraId="7C57FEC3" w14:textId="5C6E7423" w:rsidR="00765CD7" w:rsidRPr="00AB3C97" w:rsidRDefault="00765CD7" w:rsidP="0053495D">
      <w:pPr>
        <w:spacing w:after="0" w:line="240" w:lineRule="auto"/>
        <w:ind w:left="720" w:hanging="720"/>
        <w:jc w:val="both"/>
        <w:rPr>
          <w:rFonts w:ascii="Times New Roman" w:hAnsi="Times New Roman"/>
          <w:color w:val="000000" w:themeColor="text1"/>
          <w:sz w:val="24"/>
          <w:szCs w:val="24"/>
          <w:lang w:val="en-GB"/>
        </w:rPr>
      </w:pPr>
      <w:r w:rsidRPr="00AB3C97">
        <w:rPr>
          <w:rFonts w:ascii="Times New Roman" w:hAnsi="Times New Roman"/>
          <w:color w:val="000000" w:themeColor="text1"/>
          <w:sz w:val="24"/>
          <w:szCs w:val="24"/>
          <w:lang w:val="en-GB"/>
        </w:rPr>
        <w:t xml:space="preserve">Curran, James, Natalie Fenton, Des Freedman, </w:t>
      </w:r>
      <w:r w:rsidRPr="00AB3C97">
        <w:rPr>
          <w:rFonts w:ascii="Times New Roman" w:hAnsi="Times New Roman"/>
          <w:i/>
          <w:color w:val="000000" w:themeColor="text1"/>
          <w:sz w:val="24"/>
          <w:szCs w:val="24"/>
          <w:lang w:val="en-GB"/>
        </w:rPr>
        <w:t>Misunderstanding the Internet</w:t>
      </w:r>
      <w:r w:rsidRPr="00AB3C97">
        <w:rPr>
          <w:rFonts w:ascii="Times New Roman" w:hAnsi="Times New Roman"/>
          <w:color w:val="000000" w:themeColor="text1"/>
          <w:sz w:val="24"/>
          <w:szCs w:val="24"/>
          <w:lang w:val="en-GB"/>
        </w:rPr>
        <w:t>, Routledge: New York, 2010, pp.</w:t>
      </w:r>
      <w:r w:rsidR="007879E7" w:rsidRPr="00AB3C97">
        <w:rPr>
          <w:rFonts w:ascii="Times New Roman" w:hAnsi="Times New Roman"/>
          <w:color w:val="000000" w:themeColor="text1"/>
          <w:sz w:val="24"/>
          <w:szCs w:val="24"/>
          <w:lang w:val="en-GB"/>
        </w:rPr>
        <w:t xml:space="preserve"> 1-65.</w:t>
      </w:r>
      <w:r w:rsidR="008412AD">
        <w:rPr>
          <w:rFonts w:ascii="Times New Roman" w:hAnsi="Times New Roman"/>
          <w:color w:val="000000" w:themeColor="text1"/>
          <w:sz w:val="24"/>
          <w:szCs w:val="24"/>
          <w:lang w:val="en-GB"/>
        </w:rPr>
        <w:t xml:space="preserve"> E-book.</w:t>
      </w:r>
    </w:p>
    <w:p w14:paraId="3FF6E575" w14:textId="7DCD8674" w:rsidR="00C03523" w:rsidRPr="00AB3C97" w:rsidRDefault="00C03523" w:rsidP="0053495D">
      <w:pPr>
        <w:spacing w:after="0" w:line="240" w:lineRule="auto"/>
        <w:ind w:left="720"/>
        <w:jc w:val="both"/>
        <w:rPr>
          <w:rFonts w:ascii="Times New Roman" w:hAnsi="Times New Roman"/>
          <w:color w:val="000000" w:themeColor="text1"/>
          <w:sz w:val="24"/>
          <w:szCs w:val="24"/>
          <w:lang w:val="en-GB"/>
        </w:rPr>
      </w:pPr>
      <w:r w:rsidRPr="00AB3C97">
        <w:rPr>
          <w:rFonts w:ascii="Times New Roman" w:hAnsi="Times New Roman"/>
          <w:color w:val="000000" w:themeColor="text1"/>
          <w:sz w:val="24"/>
          <w:szCs w:val="24"/>
          <w:lang w:val="en-GB"/>
        </w:rPr>
        <w:lastRenderedPageBreak/>
        <w:t>65 pages</w:t>
      </w:r>
    </w:p>
    <w:p w14:paraId="09581D73" w14:textId="77777777" w:rsidR="0053495D" w:rsidRPr="00AB3C97" w:rsidRDefault="0053495D" w:rsidP="0053495D">
      <w:pPr>
        <w:spacing w:after="0" w:line="240" w:lineRule="auto"/>
        <w:ind w:left="720" w:hanging="720"/>
        <w:rPr>
          <w:rFonts w:ascii="Times New Roman" w:eastAsia="Times New Roman" w:hAnsi="Times New Roman"/>
          <w:color w:val="000000" w:themeColor="text1"/>
          <w:sz w:val="24"/>
          <w:szCs w:val="24"/>
          <w:highlight w:val="yellow"/>
          <w:lang/>
        </w:rPr>
      </w:pPr>
    </w:p>
    <w:p w14:paraId="03B6EB0E" w14:textId="076CB84C" w:rsidR="002D1EC7" w:rsidRPr="00AB3C97" w:rsidRDefault="002D1EC7" w:rsidP="0053495D">
      <w:pPr>
        <w:spacing w:after="0" w:line="240" w:lineRule="auto"/>
        <w:ind w:left="720" w:hanging="720"/>
        <w:rPr>
          <w:rFonts w:ascii="Times New Roman" w:eastAsia="Times New Roman" w:hAnsi="Times New Roman"/>
          <w:color w:val="000000" w:themeColor="text1"/>
          <w:sz w:val="24"/>
          <w:szCs w:val="24"/>
          <w:lang/>
        </w:rPr>
      </w:pPr>
      <w:r w:rsidRPr="00AB3C97">
        <w:rPr>
          <w:rFonts w:ascii="Times New Roman" w:eastAsia="Times New Roman" w:hAnsi="Times New Roman"/>
          <w:color w:val="000000" w:themeColor="text1"/>
          <w:sz w:val="24"/>
          <w:szCs w:val="24"/>
          <w:highlight w:val="yellow"/>
          <w:lang/>
        </w:rPr>
        <w:t>Dahlgren, Peter. (2005). The Internet, public spheres, and political communication:</w:t>
      </w:r>
      <w:r w:rsidRPr="00AB3C97">
        <w:rPr>
          <w:rFonts w:ascii="Times New Roman" w:eastAsia="Times New Roman" w:hAnsi="Times New Roman"/>
          <w:color w:val="000000" w:themeColor="text1"/>
          <w:sz w:val="24"/>
          <w:szCs w:val="24"/>
          <w:highlight w:val="yellow"/>
          <w:lang w:val="en-US"/>
        </w:rPr>
        <w:t xml:space="preserve"> </w:t>
      </w:r>
      <w:r w:rsidRPr="00AB3C97">
        <w:rPr>
          <w:rFonts w:ascii="Times New Roman" w:eastAsia="Times New Roman" w:hAnsi="Times New Roman"/>
          <w:color w:val="000000" w:themeColor="text1"/>
          <w:sz w:val="24"/>
          <w:szCs w:val="24"/>
          <w:highlight w:val="yellow"/>
          <w:lang/>
        </w:rPr>
        <w:t>Dispersion and deliberation. Political Communication, 2(2), 147-162.</w:t>
      </w:r>
    </w:p>
    <w:p w14:paraId="70E702CA" w14:textId="035A71D7" w:rsidR="0053495D" w:rsidRPr="00AB3C97" w:rsidRDefault="0053495D" w:rsidP="0053495D">
      <w:pPr>
        <w:spacing w:after="0" w:line="240" w:lineRule="auto"/>
        <w:ind w:left="720" w:hanging="720"/>
        <w:rPr>
          <w:rFonts w:ascii="Times New Roman" w:eastAsia="Times New Roman" w:hAnsi="Times New Roman"/>
          <w:color w:val="000000" w:themeColor="text1"/>
          <w:sz w:val="24"/>
          <w:szCs w:val="24"/>
          <w:lang w:val="en-US"/>
        </w:rPr>
      </w:pPr>
      <w:r w:rsidRPr="00AB3C97">
        <w:rPr>
          <w:rFonts w:ascii="Times New Roman" w:eastAsia="Times New Roman" w:hAnsi="Times New Roman"/>
          <w:color w:val="000000" w:themeColor="text1"/>
          <w:sz w:val="24"/>
          <w:szCs w:val="24"/>
          <w:lang/>
        </w:rPr>
        <w:tab/>
      </w:r>
      <w:r w:rsidRPr="00AB3C97">
        <w:rPr>
          <w:rFonts w:ascii="Times New Roman" w:eastAsia="Times New Roman" w:hAnsi="Times New Roman"/>
          <w:color w:val="000000" w:themeColor="text1"/>
          <w:sz w:val="24"/>
          <w:szCs w:val="24"/>
          <w:highlight w:val="yellow"/>
          <w:lang w:val="en-US"/>
        </w:rPr>
        <w:t>15 pages</w:t>
      </w:r>
    </w:p>
    <w:p w14:paraId="455FA025" w14:textId="77777777" w:rsidR="002D1EC7" w:rsidRPr="00AB3C97" w:rsidRDefault="002D1EC7"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
    <w:p w14:paraId="56D58616" w14:textId="2857A4F2" w:rsidR="005102B7" w:rsidRPr="00AB3C97" w:rsidRDefault="005102B7"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roofErr w:type="spellStart"/>
      <w:r w:rsidRPr="00AB3C97">
        <w:rPr>
          <w:rFonts w:ascii="Times New Roman" w:eastAsiaTheme="minorEastAsia" w:hAnsi="Times New Roman"/>
          <w:color w:val="000000" w:themeColor="text1"/>
          <w:sz w:val="24"/>
          <w:szCs w:val="24"/>
          <w:lang w:val="en-US" w:eastAsia="en-US"/>
        </w:rPr>
        <w:t>Deibert</w:t>
      </w:r>
      <w:proofErr w:type="spellEnd"/>
      <w:r w:rsidRPr="00AB3C97">
        <w:rPr>
          <w:rFonts w:ascii="Times New Roman" w:eastAsiaTheme="minorEastAsia" w:hAnsi="Times New Roman"/>
          <w:color w:val="000000" w:themeColor="text1"/>
          <w:sz w:val="24"/>
          <w:szCs w:val="24"/>
          <w:lang w:val="en-US" w:eastAsia="en-US"/>
        </w:rPr>
        <w:t xml:space="preserve">, Ronald (2015), “The geopolitics of cyberspace after Snowden,” </w:t>
      </w:r>
      <w:r w:rsidRPr="00AB3C97">
        <w:rPr>
          <w:rFonts w:ascii="Times New Roman" w:eastAsiaTheme="minorEastAsia" w:hAnsi="Times New Roman"/>
          <w:i/>
          <w:color w:val="000000" w:themeColor="text1"/>
          <w:sz w:val="24"/>
          <w:szCs w:val="24"/>
          <w:lang w:val="en-US" w:eastAsia="en-US"/>
        </w:rPr>
        <w:t>Current History</w:t>
      </w:r>
      <w:r w:rsidRPr="00AB3C97">
        <w:rPr>
          <w:rFonts w:ascii="Times New Roman" w:eastAsiaTheme="minorEastAsia" w:hAnsi="Times New Roman"/>
          <w:color w:val="000000" w:themeColor="text1"/>
          <w:sz w:val="24"/>
          <w:szCs w:val="24"/>
          <w:lang w:val="en-US" w:eastAsia="en-US"/>
        </w:rPr>
        <w:t>,</w:t>
      </w:r>
      <w:r w:rsidR="00293CBE" w:rsidRPr="00AB3C97">
        <w:rPr>
          <w:rFonts w:ascii="Times New Roman" w:eastAsiaTheme="minorEastAsia" w:hAnsi="Times New Roman"/>
          <w:color w:val="000000" w:themeColor="text1"/>
          <w:sz w:val="24"/>
          <w:szCs w:val="24"/>
          <w:lang w:val="en-US" w:eastAsia="en-US"/>
        </w:rPr>
        <w:t xml:space="preserve"> </w:t>
      </w:r>
      <w:r w:rsidRPr="00AB3C97">
        <w:rPr>
          <w:rFonts w:ascii="Times New Roman" w:eastAsiaTheme="minorEastAsia" w:hAnsi="Times New Roman"/>
          <w:color w:val="000000" w:themeColor="text1"/>
          <w:sz w:val="24"/>
          <w:szCs w:val="24"/>
          <w:lang w:val="en-US" w:eastAsia="en-US"/>
        </w:rPr>
        <w:t>114(768), 9-15.</w:t>
      </w:r>
    </w:p>
    <w:p w14:paraId="50ABFEE2" w14:textId="715E0FEC" w:rsidR="00C03523" w:rsidRPr="00AB3C97" w:rsidRDefault="00C03523" w:rsidP="0053495D">
      <w:pPr>
        <w:widowControl w:val="0"/>
        <w:autoSpaceDE w:val="0"/>
        <w:autoSpaceDN w:val="0"/>
        <w:adjustRightInd w:val="0"/>
        <w:spacing w:after="0" w:line="240" w:lineRule="auto"/>
        <w:ind w:left="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6 pages</w:t>
      </w:r>
    </w:p>
    <w:p w14:paraId="25EB9C52" w14:textId="77777777" w:rsidR="00175758" w:rsidRPr="00AB3C97" w:rsidRDefault="00175758"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
    <w:p w14:paraId="5AD8BA46" w14:textId="77D737B9" w:rsidR="00175758" w:rsidRPr="00AB3C97" w:rsidRDefault="00175758"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roofErr w:type="spellStart"/>
      <w:r w:rsidRPr="00AB3C97">
        <w:rPr>
          <w:rFonts w:ascii="Times New Roman" w:eastAsiaTheme="minorEastAsia" w:hAnsi="Times New Roman"/>
          <w:color w:val="000000" w:themeColor="text1"/>
          <w:sz w:val="24"/>
          <w:szCs w:val="24"/>
          <w:lang w:val="en-US" w:eastAsia="en-US"/>
        </w:rPr>
        <w:t>Deibert</w:t>
      </w:r>
      <w:proofErr w:type="spellEnd"/>
      <w:r w:rsidR="00E10F12" w:rsidRPr="00AB3C97">
        <w:rPr>
          <w:rFonts w:ascii="Times New Roman" w:eastAsiaTheme="minorEastAsia" w:hAnsi="Times New Roman"/>
          <w:color w:val="000000" w:themeColor="text1"/>
          <w:sz w:val="24"/>
          <w:szCs w:val="24"/>
          <w:lang w:val="en-US" w:eastAsia="en-US"/>
        </w:rPr>
        <w:t>, Ronald</w:t>
      </w:r>
      <w:r w:rsidRPr="00AB3C97">
        <w:rPr>
          <w:rFonts w:ascii="Times New Roman" w:eastAsiaTheme="minorEastAsia" w:hAnsi="Times New Roman"/>
          <w:color w:val="000000" w:themeColor="text1"/>
          <w:sz w:val="24"/>
          <w:szCs w:val="24"/>
          <w:lang w:val="en-US" w:eastAsia="en-US"/>
        </w:rPr>
        <w:t xml:space="preserve"> (2019), “The Road to Digital Unfreedom: Three Painful Truths about Social Media,” </w:t>
      </w:r>
      <w:r w:rsidRPr="00AB3C97">
        <w:rPr>
          <w:rFonts w:ascii="Times New Roman" w:eastAsiaTheme="minorEastAsia" w:hAnsi="Times New Roman"/>
          <w:i/>
          <w:color w:val="000000" w:themeColor="text1"/>
          <w:sz w:val="24"/>
          <w:szCs w:val="24"/>
          <w:lang w:val="en-US" w:eastAsia="en-US"/>
        </w:rPr>
        <w:t>Journal of Democracy</w:t>
      </w:r>
      <w:r w:rsidRPr="00AB3C97">
        <w:rPr>
          <w:rFonts w:ascii="Times New Roman" w:eastAsiaTheme="minorEastAsia" w:hAnsi="Times New Roman"/>
          <w:color w:val="000000" w:themeColor="text1"/>
          <w:sz w:val="24"/>
          <w:szCs w:val="24"/>
          <w:lang w:val="en-US" w:eastAsia="en-US"/>
        </w:rPr>
        <w:t>, Volume 30, Number 1, January 2019, pp. 25-39.</w:t>
      </w:r>
    </w:p>
    <w:p w14:paraId="5885CE96" w14:textId="0AA8A47D" w:rsidR="005102B7" w:rsidRPr="00AB3C97" w:rsidRDefault="00175758" w:rsidP="0053495D">
      <w:pPr>
        <w:widowControl w:val="0"/>
        <w:autoSpaceDE w:val="0"/>
        <w:autoSpaceDN w:val="0"/>
        <w:adjustRightInd w:val="0"/>
        <w:spacing w:after="0" w:line="240" w:lineRule="auto"/>
        <w:ind w:left="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14 pages</w:t>
      </w:r>
    </w:p>
    <w:p w14:paraId="60D79EC1" w14:textId="4AF22CED" w:rsidR="0053495D" w:rsidRPr="00AB3C97" w:rsidRDefault="0053495D" w:rsidP="0053495D">
      <w:pPr>
        <w:widowControl w:val="0"/>
        <w:autoSpaceDE w:val="0"/>
        <w:autoSpaceDN w:val="0"/>
        <w:adjustRightInd w:val="0"/>
        <w:spacing w:after="0" w:line="240" w:lineRule="auto"/>
        <w:ind w:left="720"/>
        <w:jc w:val="both"/>
        <w:rPr>
          <w:rFonts w:ascii="Times New Roman" w:eastAsiaTheme="minorEastAsia" w:hAnsi="Times New Roman"/>
          <w:color w:val="000000" w:themeColor="text1"/>
          <w:sz w:val="24"/>
          <w:szCs w:val="24"/>
          <w:lang w:val="en-US" w:eastAsia="en-US"/>
        </w:rPr>
      </w:pPr>
    </w:p>
    <w:p w14:paraId="543ACA00" w14:textId="1834E97E" w:rsidR="0053495D" w:rsidRPr="00AB3C97" w:rsidRDefault="0053495D" w:rsidP="0053495D">
      <w:pPr>
        <w:widowControl w:val="0"/>
        <w:autoSpaceDE w:val="0"/>
        <w:autoSpaceDN w:val="0"/>
        <w:adjustRightInd w:val="0"/>
        <w:spacing w:after="0" w:line="240" w:lineRule="auto"/>
        <w:ind w:left="720" w:hanging="709"/>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Dutton, William H. (2013). Internet Studies: The foundations of a transformative field. In W. Dutton (ed.). The Oxford Handbook of Internet Studies. Oxford: Oxford University Press.</w:t>
      </w:r>
      <w:r w:rsidR="008412AD">
        <w:rPr>
          <w:rFonts w:ascii="Times New Roman" w:eastAsiaTheme="minorEastAsia" w:hAnsi="Times New Roman"/>
          <w:color w:val="000000" w:themeColor="text1"/>
          <w:sz w:val="24"/>
          <w:szCs w:val="24"/>
          <w:lang w:val="en-US" w:eastAsia="en-US"/>
        </w:rPr>
        <w:t xml:space="preserve"> E-book.</w:t>
      </w:r>
    </w:p>
    <w:p w14:paraId="6E644CB2" w14:textId="77777777" w:rsidR="0053495D" w:rsidRPr="00AB3C97" w:rsidRDefault="0053495D" w:rsidP="0053495D">
      <w:pPr>
        <w:widowControl w:val="0"/>
        <w:autoSpaceDE w:val="0"/>
        <w:autoSpaceDN w:val="0"/>
        <w:adjustRightInd w:val="0"/>
        <w:spacing w:after="0" w:line="240" w:lineRule="auto"/>
        <w:ind w:left="1440" w:hanging="720"/>
        <w:jc w:val="both"/>
        <w:rPr>
          <w:rFonts w:ascii="Times New Roman" w:eastAsiaTheme="minorEastAsia" w:hAnsi="Times New Roman"/>
          <w:color w:val="000000" w:themeColor="text1"/>
          <w:sz w:val="24"/>
          <w:szCs w:val="24"/>
          <w:lang w:val="en-US" w:eastAsia="en-US"/>
        </w:rPr>
      </w:pPr>
      <w:r w:rsidRPr="00AB3C97">
        <w:rPr>
          <w:rFonts w:ascii="Times New Roman" w:eastAsia="Times New Roman" w:hAnsi="Times New Roman"/>
          <w:color w:val="000000" w:themeColor="text1"/>
          <w:sz w:val="24"/>
          <w:szCs w:val="24"/>
          <w:lang w:val="en-US"/>
        </w:rPr>
        <w:t>26 pages</w:t>
      </w:r>
    </w:p>
    <w:p w14:paraId="47B25FA2" w14:textId="77777777" w:rsidR="0053495D" w:rsidRPr="00AB3C97" w:rsidRDefault="0053495D" w:rsidP="0053495D">
      <w:pPr>
        <w:widowControl w:val="0"/>
        <w:autoSpaceDE w:val="0"/>
        <w:autoSpaceDN w:val="0"/>
        <w:adjustRightInd w:val="0"/>
        <w:spacing w:after="0" w:line="240" w:lineRule="auto"/>
        <w:ind w:left="720" w:hanging="709"/>
        <w:rPr>
          <w:rFonts w:ascii="Times New Roman" w:eastAsiaTheme="minorEastAsia" w:hAnsi="Times New Roman"/>
          <w:color w:val="000000" w:themeColor="text1"/>
          <w:sz w:val="24"/>
          <w:szCs w:val="24"/>
          <w:lang w:val="en-US" w:eastAsia="en-US"/>
        </w:rPr>
      </w:pPr>
    </w:p>
    <w:p w14:paraId="0634CE86" w14:textId="77777777" w:rsidR="00055B7A" w:rsidRPr="00AB3C97" w:rsidRDefault="00055B7A" w:rsidP="0053495D">
      <w:pPr>
        <w:widowControl w:val="0"/>
        <w:autoSpaceDE w:val="0"/>
        <w:autoSpaceDN w:val="0"/>
        <w:adjustRightInd w:val="0"/>
        <w:spacing w:after="0" w:line="240" w:lineRule="auto"/>
        <w:ind w:left="720" w:hanging="720"/>
        <w:rPr>
          <w:rFonts w:ascii="Times New Roman" w:eastAsiaTheme="minorEastAsia" w:hAnsi="Times New Roman"/>
          <w:bCs/>
          <w:color w:val="000000" w:themeColor="text1"/>
          <w:sz w:val="24"/>
          <w:szCs w:val="24"/>
          <w:highlight w:val="yellow"/>
          <w:lang w:val="en-US"/>
        </w:rPr>
      </w:pPr>
      <w:r w:rsidRPr="00AB3C97">
        <w:rPr>
          <w:rFonts w:ascii="Times New Roman" w:eastAsiaTheme="minorEastAsia" w:hAnsi="Times New Roman"/>
          <w:bCs/>
          <w:color w:val="000000" w:themeColor="text1"/>
          <w:sz w:val="24"/>
          <w:szCs w:val="24"/>
          <w:highlight w:val="yellow"/>
          <w:lang w:val="en-US"/>
        </w:rPr>
        <w:t xml:space="preserve">Fairclough, Norman, 2012, Critical discourse analysis, </w:t>
      </w:r>
      <w:r w:rsidRPr="00AB3C97">
        <w:rPr>
          <w:rFonts w:ascii="Times New Roman" w:eastAsiaTheme="minorEastAsia" w:hAnsi="Times New Roman"/>
          <w:bCs/>
          <w:i/>
          <w:iCs/>
          <w:color w:val="000000" w:themeColor="text1"/>
          <w:sz w:val="24"/>
          <w:szCs w:val="24"/>
          <w:highlight w:val="yellow"/>
          <w:lang w:val="en-US"/>
        </w:rPr>
        <w:t>International Advances in Engineering and Technology</w:t>
      </w:r>
      <w:r w:rsidRPr="00AB3C97">
        <w:rPr>
          <w:rFonts w:ascii="Times New Roman" w:eastAsiaTheme="minorEastAsia" w:hAnsi="Times New Roman"/>
          <w:bCs/>
          <w:color w:val="000000" w:themeColor="text1"/>
          <w:sz w:val="24"/>
          <w:szCs w:val="24"/>
          <w:highlight w:val="yellow"/>
          <w:lang w:val="en-US"/>
        </w:rPr>
        <w:t>, 7, 452-487.</w:t>
      </w:r>
    </w:p>
    <w:p w14:paraId="5EF55E70" w14:textId="2FBF3C22" w:rsidR="00055B7A" w:rsidRPr="00AB3C97" w:rsidRDefault="00FC7CBC" w:rsidP="0053495D">
      <w:pPr>
        <w:widowControl w:val="0"/>
        <w:autoSpaceDE w:val="0"/>
        <w:autoSpaceDN w:val="0"/>
        <w:adjustRightInd w:val="0"/>
        <w:spacing w:after="0" w:line="240" w:lineRule="auto"/>
        <w:ind w:left="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highlight w:val="yellow"/>
          <w:lang w:val="en-US" w:eastAsia="en-US"/>
        </w:rPr>
        <w:t>35 pages</w:t>
      </w:r>
    </w:p>
    <w:p w14:paraId="5672A6D0" w14:textId="77777777" w:rsidR="00FC7CBC" w:rsidRPr="00AB3C97" w:rsidRDefault="00FC7CBC"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
    <w:p w14:paraId="742312BC" w14:textId="536EDBDC" w:rsidR="00076ACB" w:rsidRPr="00AB3C97" w:rsidRDefault="00076ACB"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 xml:space="preserve">Faulkner, Simon, Farida Vis and </w:t>
      </w:r>
      <w:proofErr w:type="spellStart"/>
      <w:r w:rsidRPr="00AB3C97">
        <w:rPr>
          <w:rFonts w:ascii="Times New Roman" w:eastAsiaTheme="minorEastAsia" w:hAnsi="Times New Roman"/>
          <w:color w:val="000000" w:themeColor="text1"/>
          <w:sz w:val="24"/>
          <w:szCs w:val="24"/>
          <w:lang w:val="en-US" w:eastAsia="en-US"/>
        </w:rPr>
        <w:t>Franceso</w:t>
      </w:r>
      <w:proofErr w:type="spellEnd"/>
      <w:r w:rsidRPr="00AB3C97">
        <w:rPr>
          <w:rFonts w:ascii="Times New Roman" w:eastAsiaTheme="minorEastAsia" w:hAnsi="Times New Roman"/>
          <w:color w:val="000000" w:themeColor="text1"/>
          <w:sz w:val="24"/>
          <w:szCs w:val="24"/>
          <w:lang w:val="en-US" w:eastAsia="en-US"/>
        </w:rPr>
        <w:t xml:space="preserve"> </w:t>
      </w:r>
      <w:proofErr w:type="spellStart"/>
      <w:r w:rsidRPr="00AB3C97">
        <w:rPr>
          <w:rFonts w:ascii="Times New Roman" w:eastAsiaTheme="minorEastAsia" w:hAnsi="Times New Roman"/>
          <w:color w:val="000000" w:themeColor="text1"/>
          <w:sz w:val="24"/>
          <w:szCs w:val="24"/>
          <w:lang w:val="en-US" w:eastAsia="en-US"/>
        </w:rPr>
        <w:t>D’Orazio</w:t>
      </w:r>
      <w:proofErr w:type="spellEnd"/>
      <w:r w:rsidRPr="00AB3C97">
        <w:rPr>
          <w:rFonts w:ascii="Times New Roman" w:eastAsiaTheme="minorEastAsia" w:hAnsi="Times New Roman"/>
          <w:color w:val="000000" w:themeColor="text1"/>
          <w:sz w:val="24"/>
          <w:szCs w:val="24"/>
          <w:lang w:val="en-US" w:eastAsia="en-US"/>
        </w:rPr>
        <w:t xml:space="preserve"> (2017), “</w:t>
      </w:r>
      <w:proofErr w:type="spellStart"/>
      <w:r w:rsidRPr="00AB3C97">
        <w:rPr>
          <w:rFonts w:ascii="Times New Roman" w:eastAsiaTheme="minorEastAsia" w:hAnsi="Times New Roman"/>
          <w:color w:val="000000" w:themeColor="text1"/>
          <w:sz w:val="24"/>
          <w:szCs w:val="24"/>
          <w:lang w:val="en-US" w:eastAsia="en-US"/>
        </w:rPr>
        <w:t>Analysing</w:t>
      </w:r>
      <w:proofErr w:type="spellEnd"/>
      <w:r w:rsidRPr="00AB3C97">
        <w:rPr>
          <w:rFonts w:ascii="Times New Roman" w:eastAsiaTheme="minorEastAsia" w:hAnsi="Times New Roman"/>
          <w:color w:val="000000" w:themeColor="text1"/>
          <w:sz w:val="24"/>
          <w:szCs w:val="24"/>
          <w:lang w:val="en-US" w:eastAsia="en-US"/>
        </w:rPr>
        <w:t xml:space="preserve"> Social Media Images,” </w:t>
      </w:r>
      <w:r w:rsidR="00307A4A" w:rsidRPr="00AB3C97">
        <w:rPr>
          <w:rFonts w:ascii="Times New Roman" w:hAnsi="Times New Roman"/>
          <w:color w:val="000000" w:themeColor="text1"/>
          <w:sz w:val="24"/>
          <w:szCs w:val="24"/>
          <w:lang w:val="en-US"/>
        </w:rPr>
        <w:t>i</w:t>
      </w:r>
      <w:r w:rsidRPr="00AB3C97">
        <w:rPr>
          <w:rFonts w:ascii="Times New Roman" w:hAnsi="Times New Roman"/>
          <w:color w:val="000000" w:themeColor="text1"/>
          <w:sz w:val="24"/>
          <w:szCs w:val="24"/>
          <w:lang w:val="en-US"/>
        </w:rPr>
        <w:t xml:space="preserve">n Jean Burgess, Thomas </w:t>
      </w:r>
      <w:proofErr w:type="spellStart"/>
      <w:r w:rsidRPr="00AB3C97">
        <w:rPr>
          <w:rFonts w:ascii="Times New Roman" w:hAnsi="Times New Roman"/>
          <w:color w:val="000000" w:themeColor="text1"/>
          <w:sz w:val="24"/>
          <w:szCs w:val="24"/>
          <w:lang w:val="en-US"/>
        </w:rPr>
        <w:t>Poell</w:t>
      </w:r>
      <w:proofErr w:type="spellEnd"/>
      <w:r w:rsidRPr="00AB3C97">
        <w:rPr>
          <w:rFonts w:ascii="Times New Roman" w:hAnsi="Times New Roman"/>
          <w:color w:val="000000" w:themeColor="text1"/>
          <w:sz w:val="24"/>
          <w:szCs w:val="24"/>
          <w:lang w:val="en-US"/>
        </w:rPr>
        <w:t xml:space="preserve">, &amp; Alice Marwick (Eds.), </w:t>
      </w:r>
      <w:r w:rsidRPr="00AB3C97">
        <w:rPr>
          <w:rFonts w:ascii="Times New Roman" w:hAnsi="Times New Roman"/>
          <w:i/>
          <w:color w:val="000000" w:themeColor="text1"/>
          <w:sz w:val="24"/>
          <w:szCs w:val="24"/>
          <w:lang w:val="en-US"/>
        </w:rPr>
        <w:t>The SAGE handbook of social media</w:t>
      </w:r>
      <w:r w:rsidRPr="00AB3C97">
        <w:rPr>
          <w:rFonts w:ascii="Times New Roman" w:hAnsi="Times New Roman"/>
          <w:color w:val="000000" w:themeColor="text1"/>
          <w:sz w:val="24"/>
          <w:szCs w:val="24"/>
          <w:lang w:val="en-US"/>
        </w:rPr>
        <w:t xml:space="preserve"> (pp. 233–253). London: SAGE. E-book, </w:t>
      </w:r>
      <w:r w:rsidRPr="00AB3C97">
        <w:rPr>
          <w:rFonts w:ascii="Times New Roman" w:eastAsiaTheme="minorEastAsia" w:hAnsi="Times New Roman"/>
          <w:color w:val="000000" w:themeColor="text1"/>
          <w:sz w:val="24"/>
          <w:szCs w:val="24"/>
          <w:lang w:val="en-US" w:eastAsia="en-US"/>
        </w:rPr>
        <w:t>pp. 160-178.</w:t>
      </w:r>
    </w:p>
    <w:p w14:paraId="730BEE80" w14:textId="2BC99053" w:rsidR="00074FAA" w:rsidRPr="00AB3C97" w:rsidRDefault="00074FAA" w:rsidP="0053495D">
      <w:pPr>
        <w:widowControl w:val="0"/>
        <w:autoSpaceDE w:val="0"/>
        <w:autoSpaceDN w:val="0"/>
        <w:adjustRightInd w:val="0"/>
        <w:spacing w:after="0" w:line="240" w:lineRule="auto"/>
        <w:ind w:left="720"/>
        <w:jc w:val="both"/>
        <w:rPr>
          <w:rFonts w:ascii="Times New Roman" w:hAnsi="Times New Roman"/>
          <w:color w:val="000000" w:themeColor="text1"/>
          <w:sz w:val="24"/>
          <w:szCs w:val="24"/>
          <w:lang w:val="en-US"/>
        </w:rPr>
      </w:pPr>
      <w:r w:rsidRPr="00AB3C97">
        <w:rPr>
          <w:rFonts w:ascii="Times New Roman" w:eastAsiaTheme="minorEastAsia" w:hAnsi="Times New Roman"/>
          <w:color w:val="000000" w:themeColor="text1"/>
          <w:sz w:val="24"/>
          <w:szCs w:val="24"/>
          <w:lang w:val="en-US" w:eastAsia="en-US"/>
        </w:rPr>
        <w:t>18 pages.</w:t>
      </w:r>
    </w:p>
    <w:p w14:paraId="49569193" w14:textId="77777777" w:rsidR="00F207A0" w:rsidRPr="00AB3C97" w:rsidRDefault="00F207A0" w:rsidP="0053495D">
      <w:pPr>
        <w:autoSpaceDE w:val="0"/>
        <w:autoSpaceDN w:val="0"/>
        <w:adjustRightInd w:val="0"/>
        <w:spacing w:after="0" w:line="240" w:lineRule="auto"/>
        <w:ind w:left="720"/>
        <w:jc w:val="both"/>
        <w:rPr>
          <w:rFonts w:ascii="Times New Roman" w:eastAsiaTheme="minorEastAsia" w:hAnsi="Times New Roman"/>
          <w:color w:val="000000" w:themeColor="text1"/>
          <w:sz w:val="24"/>
          <w:szCs w:val="24"/>
          <w:lang w:val="en-US" w:eastAsia="en-US"/>
        </w:rPr>
      </w:pPr>
    </w:p>
    <w:p w14:paraId="191B980F" w14:textId="061ED769" w:rsidR="00F207A0" w:rsidRPr="00AB3C97" w:rsidRDefault="00F207A0" w:rsidP="0053495D">
      <w:pPr>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 xml:space="preserve">Freedom House, Freedoms on the Net 2019, </w:t>
      </w:r>
      <w:hyperlink r:id="rId7" w:history="1">
        <w:r w:rsidRPr="00AB3C97">
          <w:rPr>
            <w:rStyle w:val="Hyperlnk"/>
            <w:rFonts w:ascii="Times New Roman" w:eastAsiaTheme="minorEastAsia" w:hAnsi="Times New Roman"/>
            <w:color w:val="000000" w:themeColor="text1"/>
            <w:sz w:val="24"/>
            <w:szCs w:val="24"/>
            <w:lang w:val="en-US" w:eastAsia="en-US"/>
          </w:rPr>
          <w:t>https://freedomhouse.org/sites/default/files/2019-11/11042019_Report_FH_FOTN_2019_final_Public_Download.pdf</w:t>
        </w:r>
      </w:hyperlink>
      <w:r w:rsidRPr="00AB3C97">
        <w:rPr>
          <w:rFonts w:ascii="Times New Roman" w:eastAsiaTheme="minorEastAsia" w:hAnsi="Times New Roman"/>
          <w:color w:val="000000" w:themeColor="text1"/>
          <w:sz w:val="24"/>
          <w:szCs w:val="24"/>
          <w:lang w:val="en-US" w:eastAsia="en-US"/>
        </w:rPr>
        <w:t xml:space="preserve"> </w:t>
      </w:r>
    </w:p>
    <w:p w14:paraId="6B0DAA53" w14:textId="77777777" w:rsidR="00F207A0" w:rsidRPr="00AB3C97" w:rsidRDefault="00F207A0" w:rsidP="0053495D">
      <w:pPr>
        <w:autoSpaceDE w:val="0"/>
        <w:autoSpaceDN w:val="0"/>
        <w:adjustRightInd w:val="0"/>
        <w:spacing w:after="0" w:line="240" w:lineRule="auto"/>
        <w:ind w:left="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Ca 30 page</w:t>
      </w:r>
    </w:p>
    <w:p w14:paraId="41749584" w14:textId="77777777" w:rsidR="00606682" w:rsidRPr="00AB3C97" w:rsidRDefault="00606682" w:rsidP="0053495D">
      <w:pPr>
        <w:autoSpaceDE w:val="0"/>
        <w:autoSpaceDN w:val="0"/>
        <w:adjustRightInd w:val="0"/>
        <w:spacing w:after="0" w:line="240" w:lineRule="auto"/>
        <w:ind w:left="720"/>
        <w:jc w:val="both"/>
        <w:rPr>
          <w:rFonts w:ascii="Times New Roman" w:eastAsiaTheme="minorEastAsia" w:hAnsi="Times New Roman"/>
          <w:color w:val="000000" w:themeColor="text1"/>
          <w:sz w:val="24"/>
          <w:szCs w:val="24"/>
          <w:lang w:val="en-US" w:eastAsia="en-US"/>
        </w:rPr>
      </w:pPr>
    </w:p>
    <w:p w14:paraId="4BF9D891" w14:textId="4AEE2201" w:rsidR="00765CD7" w:rsidRPr="00AB3C97" w:rsidRDefault="00765CD7" w:rsidP="0053495D">
      <w:pPr>
        <w:autoSpaceDE w:val="0"/>
        <w:autoSpaceDN w:val="0"/>
        <w:adjustRightInd w:val="0"/>
        <w:spacing w:after="0" w:line="240" w:lineRule="auto"/>
        <w:ind w:left="720" w:hanging="720"/>
        <w:jc w:val="both"/>
        <w:rPr>
          <w:rFonts w:ascii="Times New Roman" w:hAnsi="Times New Roman"/>
          <w:bCs/>
          <w:color w:val="000000" w:themeColor="text1"/>
          <w:sz w:val="24"/>
          <w:szCs w:val="24"/>
          <w:lang w:val="en-GB"/>
        </w:rPr>
      </w:pPr>
      <w:r w:rsidRPr="00AB3C97">
        <w:rPr>
          <w:rFonts w:ascii="Times New Roman" w:hAnsi="Times New Roman"/>
          <w:bCs/>
          <w:color w:val="000000" w:themeColor="text1"/>
          <w:sz w:val="24"/>
          <w:szCs w:val="24"/>
          <w:lang w:val="en-GB"/>
        </w:rPr>
        <w:t xml:space="preserve">Fuchs, Christian (2014), </w:t>
      </w:r>
      <w:r w:rsidR="006E68F3" w:rsidRPr="00AB3C97">
        <w:rPr>
          <w:rFonts w:ascii="Times New Roman" w:hAnsi="Times New Roman"/>
          <w:bCs/>
          <w:color w:val="000000" w:themeColor="text1"/>
          <w:sz w:val="24"/>
          <w:szCs w:val="24"/>
          <w:lang w:val="en-GB"/>
        </w:rPr>
        <w:t>“</w:t>
      </w:r>
      <w:r w:rsidRPr="00AB3C97">
        <w:rPr>
          <w:rFonts w:ascii="Times New Roman" w:hAnsi="Times New Roman"/>
          <w:bCs/>
          <w:color w:val="000000" w:themeColor="text1"/>
          <w:sz w:val="24"/>
          <w:szCs w:val="24"/>
          <w:lang w:val="en-GB"/>
        </w:rPr>
        <w:t>Social Media and the Public Sphere,</w:t>
      </w:r>
      <w:r w:rsidR="006E68F3" w:rsidRPr="00AB3C97">
        <w:rPr>
          <w:rFonts w:ascii="Times New Roman" w:hAnsi="Times New Roman"/>
          <w:bCs/>
          <w:color w:val="000000" w:themeColor="text1"/>
          <w:sz w:val="24"/>
          <w:szCs w:val="24"/>
          <w:lang w:val="en-GB"/>
        </w:rPr>
        <w:t>”</w:t>
      </w:r>
      <w:r w:rsidRPr="00AB3C97">
        <w:rPr>
          <w:rFonts w:ascii="Times New Roman" w:hAnsi="Times New Roman"/>
          <w:bCs/>
          <w:color w:val="000000" w:themeColor="text1"/>
          <w:sz w:val="24"/>
          <w:szCs w:val="24"/>
          <w:lang w:val="en-GB"/>
        </w:rPr>
        <w:t xml:space="preserve"> </w:t>
      </w:r>
      <w:proofErr w:type="spellStart"/>
      <w:r w:rsidRPr="00AB3C97">
        <w:rPr>
          <w:rFonts w:ascii="Times New Roman" w:hAnsi="Times New Roman"/>
          <w:bCs/>
          <w:i/>
          <w:color w:val="000000" w:themeColor="text1"/>
          <w:sz w:val="24"/>
          <w:szCs w:val="24"/>
          <w:lang w:val="en-GB"/>
        </w:rPr>
        <w:t>tripleC</w:t>
      </w:r>
      <w:proofErr w:type="spellEnd"/>
      <w:r w:rsidRPr="00AB3C97">
        <w:rPr>
          <w:rFonts w:ascii="Times New Roman" w:hAnsi="Times New Roman"/>
          <w:bCs/>
          <w:color w:val="000000" w:themeColor="text1"/>
          <w:sz w:val="24"/>
          <w:szCs w:val="24"/>
          <w:lang w:val="en-GB"/>
        </w:rPr>
        <w:t xml:space="preserve"> 12(1): 57-101</w:t>
      </w:r>
      <w:r w:rsidR="00C03523" w:rsidRPr="00AB3C97">
        <w:rPr>
          <w:rFonts w:ascii="Times New Roman" w:hAnsi="Times New Roman"/>
          <w:bCs/>
          <w:color w:val="000000" w:themeColor="text1"/>
          <w:sz w:val="24"/>
          <w:szCs w:val="24"/>
          <w:lang w:val="en-GB"/>
        </w:rPr>
        <w:t>.</w:t>
      </w:r>
    </w:p>
    <w:p w14:paraId="4095B92F" w14:textId="2C9B69B7" w:rsidR="00C03523" w:rsidRPr="00AB3C97" w:rsidRDefault="00C03523" w:rsidP="0053495D">
      <w:pPr>
        <w:autoSpaceDE w:val="0"/>
        <w:autoSpaceDN w:val="0"/>
        <w:adjustRightInd w:val="0"/>
        <w:spacing w:after="0" w:line="240" w:lineRule="auto"/>
        <w:ind w:left="720"/>
        <w:jc w:val="both"/>
        <w:rPr>
          <w:rFonts w:ascii="Times New Roman" w:hAnsi="Times New Roman"/>
          <w:bCs/>
          <w:color w:val="000000" w:themeColor="text1"/>
          <w:sz w:val="24"/>
          <w:szCs w:val="24"/>
          <w:lang w:val="en-GB"/>
        </w:rPr>
      </w:pPr>
      <w:r w:rsidRPr="00AB3C97">
        <w:rPr>
          <w:rFonts w:ascii="Times New Roman" w:hAnsi="Times New Roman"/>
          <w:bCs/>
          <w:color w:val="000000" w:themeColor="text1"/>
          <w:sz w:val="24"/>
          <w:szCs w:val="24"/>
          <w:lang w:val="en-GB"/>
        </w:rPr>
        <w:t>42 pages</w:t>
      </w:r>
    </w:p>
    <w:p w14:paraId="22ADF308" w14:textId="06513D1F" w:rsidR="00055B7A" w:rsidRPr="00AB3C97" w:rsidRDefault="00055B7A"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
    <w:p w14:paraId="75F365DB" w14:textId="77777777" w:rsidR="00055B7A" w:rsidRPr="00AB3C97" w:rsidRDefault="00055B7A" w:rsidP="0053495D">
      <w:pPr>
        <w:widowControl w:val="0"/>
        <w:autoSpaceDE w:val="0"/>
        <w:autoSpaceDN w:val="0"/>
        <w:adjustRightInd w:val="0"/>
        <w:spacing w:after="0" w:line="240" w:lineRule="auto"/>
        <w:ind w:left="720" w:hanging="720"/>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 xml:space="preserve">Goffman, Erving (1959), </w:t>
      </w:r>
      <w:r w:rsidRPr="00AB3C97">
        <w:rPr>
          <w:rFonts w:ascii="Times New Roman" w:eastAsiaTheme="minorEastAsia" w:hAnsi="Times New Roman"/>
          <w:i/>
          <w:color w:val="000000" w:themeColor="text1"/>
          <w:sz w:val="24"/>
          <w:szCs w:val="24"/>
          <w:lang w:val="en-US" w:eastAsia="en-US"/>
        </w:rPr>
        <w:t>The presentation of Self in Everyday Life</w:t>
      </w:r>
      <w:r w:rsidRPr="00AB3C97">
        <w:rPr>
          <w:rFonts w:ascii="Times New Roman" w:eastAsiaTheme="minorEastAsia" w:hAnsi="Times New Roman"/>
          <w:color w:val="000000" w:themeColor="text1"/>
          <w:sz w:val="24"/>
          <w:szCs w:val="24"/>
          <w:lang w:val="en-US" w:eastAsia="en-US"/>
        </w:rPr>
        <w:t xml:space="preserve">, New York: Doubleday, </w:t>
      </w:r>
      <w:proofErr w:type="spellStart"/>
      <w:r w:rsidRPr="00AB3C97">
        <w:rPr>
          <w:rFonts w:ascii="Times New Roman" w:eastAsiaTheme="minorEastAsia" w:hAnsi="Times New Roman"/>
          <w:color w:val="000000" w:themeColor="text1"/>
          <w:sz w:val="24"/>
          <w:szCs w:val="24"/>
          <w:lang w:val="en-US" w:eastAsia="en-US"/>
        </w:rPr>
        <w:t>ch.</w:t>
      </w:r>
      <w:proofErr w:type="spellEnd"/>
      <w:r w:rsidRPr="00AB3C97">
        <w:rPr>
          <w:rFonts w:ascii="Times New Roman" w:eastAsiaTheme="minorEastAsia" w:hAnsi="Times New Roman"/>
          <w:color w:val="000000" w:themeColor="text1"/>
          <w:sz w:val="24"/>
          <w:szCs w:val="24"/>
          <w:lang w:val="en-US" w:eastAsia="en-US"/>
        </w:rPr>
        <w:t xml:space="preserve"> 1&amp;6. Olika </w:t>
      </w:r>
      <w:proofErr w:type="spellStart"/>
      <w:r w:rsidRPr="00AB3C97">
        <w:rPr>
          <w:rFonts w:ascii="Times New Roman" w:eastAsiaTheme="minorEastAsia" w:hAnsi="Times New Roman"/>
          <w:color w:val="000000" w:themeColor="text1"/>
          <w:sz w:val="24"/>
          <w:szCs w:val="24"/>
          <w:lang w:val="en-US" w:eastAsia="en-US"/>
        </w:rPr>
        <w:t>utgåvor</w:t>
      </w:r>
      <w:proofErr w:type="spellEnd"/>
      <w:r w:rsidRPr="00AB3C97">
        <w:rPr>
          <w:rFonts w:ascii="Times New Roman" w:eastAsiaTheme="minorEastAsia" w:hAnsi="Times New Roman"/>
          <w:color w:val="000000" w:themeColor="text1"/>
          <w:sz w:val="24"/>
          <w:szCs w:val="24"/>
          <w:lang w:val="en-US" w:eastAsia="en-US"/>
        </w:rPr>
        <w:t xml:space="preserve"> </w:t>
      </w:r>
      <w:proofErr w:type="spellStart"/>
      <w:r w:rsidRPr="00AB3C97">
        <w:rPr>
          <w:rFonts w:ascii="Times New Roman" w:eastAsiaTheme="minorEastAsia" w:hAnsi="Times New Roman"/>
          <w:color w:val="000000" w:themeColor="text1"/>
          <w:sz w:val="24"/>
          <w:szCs w:val="24"/>
          <w:lang w:val="en-US" w:eastAsia="en-US"/>
        </w:rPr>
        <w:t>finns</w:t>
      </w:r>
      <w:proofErr w:type="spellEnd"/>
      <w:r w:rsidRPr="00AB3C97">
        <w:rPr>
          <w:rFonts w:ascii="Times New Roman" w:eastAsiaTheme="minorEastAsia" w:hAnsi="Times New Roman"/>
          <w:color w:val="000000" w:themeColor="text1"/>
          <w:sz w:val="24"/>
          <w:szCs w:val="24"/>
          <w:lang w:val="en-US" w:eastAsia="en-US"/>
        </w:rPr>
        <w:t>.</w:t>
      </w:r>
    </w:p>
    <w:p w14:paraId="75A27F1D" w14:textId="77777777" w:rsidR="00055B7A" w:rsidRPr="00AB3C97" w:rsidRDefault="00055B7A"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
    <w:p w14:paraId="7456A30A" w14:textId="2D0B8601" w:rsidR="00482BD0" w:rsidRPr="00AB3C97" w:rsidRDefault="00482BD0"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 xml:space="preserve">Goggin, Gerard and Mark </w:t>
      </w:r>
      <w:proofErr w:type="spellStart"/>
      <w:r w:rsidRPr="00AB3C97">
        <w:rPr>
          <w:rFonts w:ascii="Times New Roman" w:eastAsiaTheme="minorEastAsia" w:hAnsi="Times New Roman"/>
          <w:color w:val="000000" w:themeColor="text1"/>
          <w:sz w:val="24"/>
          <w:szCs w:val="24"/>
          <w:lang w:val="en-US" w:eastAsia="en-US"/>
        </w:rPr>
        <w:t>McLelland</w:t>
      </w:r>
      <w:proofErr w:type="spellEnd"/>
      <w:r w:rsidRPr="00AB3C97">
        <w:rPr>
          <w:rFonts w:ascii="Times New Roman" w:eastAsiaTheme="minorEastAsia" w:hAnsi="Times New Roman"/>
          <w:color w:val="000000" w:themeColor="text1"/>
          <w:sz w:val="24"/>
          <w:szCs w:val="24"/>
          <w:lang w:val="en-US" w:eastAsia="en-US"/>
        </w:rPr>
        <w:t xml:space="preserve"> (2017), </w:t>
      </w:r>
      <w:r w:rsidRPr="00AB3C97">
        <w:rPr>
          <w:rFonts w:ascii="Times New Roman" w:eastAsiaTheme="minorEastAsia" w:hAnsi="Times New Roman"/>
          <w:i/>
          <w:color w:val="000000" w:themeColor="text1"/>
          <w:sz w:val="24"/>
          <w:szCs w:val="24"/>
          <w:lang w:val="en-US" w:eastAsia="en-US"/>
        </w:rPr>
        <w:t>The Routledge Companion to Global Internet Studies</w:t>
      </w:r>
      <w:r w:rsidRPr="00AB3C97">
        <w:rPr>
          <w:rFonts w:ascii="Times New Roman" w:eastAsiaTheme="minorEastAsia" w:hAnsi="Times New Roman"/>
          <w:color w:val="000000" w:themeColor="text1"/>
          <w:sz w:val="24"/>
          <w:szCs w:val="24"/>
          <w:lang w:val="en-US" w:eastAsia="en-US"/>
        </w:rPr>
        <w:t>, pp. 1-33.</w:t>
      </w:r>
    </w:p>
    <w:p w14:paraId="613353CA" w14:textId="09226313" w:rsidR="00C03523" w:rsidRPr="00AB3C97" w:rsidRDefault="00C03523" w:rsidP="0053495D">
      <w:pPr>
        <w:widowControl w:val="0"/>
        <w:autoSpaceDE w:val="0"/>
        <w:autoSpaceDN w:val="0"/>
        <w:adjustRightInd w:val="0"/>
        <w:spacing w:after="0" w:line="240" w:lineRule="auto"/>
        <w:ind w:left="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33 pages</w:t>
      </w:r>
    </w:p>
    <w:p w14:paraId="028B175A" w14:textId="77777777" w:rsidR="00482BD0" w:rsidRPr="00AB3C97" w:rsidRDefault="00482BD0"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
    <w:p w14:paraId="5470503C" w14:textId="6EA5BAD0" w:rsidR="00C639AC" w:rsidRPr="00AB3C97" w:rsidRDefault="00C639AC"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roofErr w:type="spellStart"/>
      <w:r w:rsidRPr="00AB3C97">
        <w:rPr>
          <w:rFonts w:ascii="Times New Roman" w:eastAsiaTheme="minorEastAsia" w:hAnsi="Times New Roman"/>
          <w:color w:val="000000" w:themeColor="text1"/>
          <w:sz w:val="24"/>
          <w:szCs w:val="24"/>
          <w:lang w:val="en-US" w:eastAsia="en-US"/>
        </w:rPr>
        <w:t>Goto</w:t>
      </w:r>
      <w:proofErr w:type="spellEnd"/>
      <w:r w:rsidRPr="00AB3C97">
        <w:rPr>
          <w:rFonts w:ascii="Times New Roman" w:eastAsiaTheme="minorEastAsia" w:hAnsi="Times New Roman"/>
          <w:color w:val="000000" w:themeColor="text1"/>
          <w:sz w:val="24"/>
          <w:szCs w:val="24"/>
          <w:lang w:val="en-US" w:eastAsia="en-US"/>
        </w:rPr>
        <w:t xml:space="preserve">-Jones, Chris (2016), </w:t>
      </w:r>
      <w:r w:rsidRPr="00AB3C97">
        <w:rPr>
          <w:rFonts w:ascii="Times New Roman" w:eastAsiaTheme="minorEastAsia" w:hAnsi="Times New Roman"/>
          <w:i/>
          <w:color w:val="000000" w:themeColor="text1"/>
          <w:sz w:val="24"/>
          <w:szCs w:val="24"/>
          <w:lang w:val="en-US" w:eastAsia="en-US"/>
        </w:rPr>
        <w:t>The Virtual Ninja Manifesto: Fighting Games, Martial Arts and Game Orientalism</w:t>
      </w:r>
      <w:r w:rsidRPr="00AB3C97">
        <w:rPr>
          <w:rFonts w:ascii="Times New Roman" w:eastAsiaTheme="minorEastAsia" w:hAnsi="Times New Roman"/>
          <w:color w:val="000000" w:themeColor="text1"/>
          <w:sz w:val="24"/>
          <w:szCs w:val="24"/>
          <w:lang w:val="en-US" w:eastAsia="en-US"/>
        </w:rPr>
        <w:t xml:space="preserve">, London: Rowman and Littlefield, pp. </w:t>
      </w:r>
      <w:r w:rsidR="007A2B2D" w:rsidRPr="00AB3C97">
        <w:rPr>
          <w:rFonts w:ascii="Times New Roman" w:eastAsiaTheme="minorEastAsia" w:hAnsi="Times New Roman"/>
          <w:color w:val="000000" w:themeColor="text1"/>
          <w:sz w:val="24"/>
          <w:szCs w:val="24"/>
          <w:lang w:val="en-US" w:eastAsia="en-US"/>
        </w:rPr>
        <w:t>1-21, 109-135.</w:t>
      </w:r>
      <w:r w:rsidR="008412AD">
        <w:rPr>
          <w:rFonts w:ascii="Times New Roman" w:eastAsiaTheme="minorEastAsia" w:hAnsi="Times New Roman"/>
          <w:color w:val="000000" w:themeColor="text1"/>
          <w:sz w:val="24"/>
          <w:szCs w:val="24"/>
          <w:lang w:val="en-US" w:eastAsia="en-US"/>
        </w:rPr>
        <w:t xml:space="preserve"> E-book.</w:t>
      </w:r>
    </w:p>
    <w:p w14:paraId="0B828BE1" w14:textId="63D21650" w:rsidR="007A2B2D" w:rsidRPr="00AB3C97" w:rsidRDefault="007A2B2D" w:rsidP="0053495D">
      <w:pPr>
        <w:widowControl w:val="0"/>
        <w:autoSpaceDE w:val="0"/>
        <w:autoSpaceDN w:val="0"/>
        <w:adjustRightInd w:val="0"/>
        <w:spacing w:after="0" w:line="240" w:lineRule="auto"/>
        <w:ind w:left="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46 pages</w:t>
      </w:r>
    </w:p>
    <w:p w14:paraId="1B02FE70" w14:textId="77777777" w:rsidR="00C639AC" w:rsidRPr="00AB3C97" w:rsidRDefault="00C639AC"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
    <w:p w14:paraId="760A5266" w14:textId="6BA981ED" w:rsidR="002F1690" w:rsidRPr="00AB3C97" w:rsidRDefault="002F1690" w:rsidP="0053495D">
      <w:pPr>
        <w:widowControl w:val="0"/>
        <w:autoSpaceDE w:val="0"/>
        <w:autoSpaceDN w:val="0"/>
        <w:adjustRightInd w:val="0"/>
        <w:spacing w:after="0" w:line="240" w:lineRule="auto"/>
        <w:ind w:left="720" w:hanging="720"/>
        <w:jc w:val="both"/>
        <w:rPr>
          <w:rStyle w:val="Hyperlnk"/>
          <w:rFonts w:ascii="Times New Roman" w:eastAsiaTheme="minorEastAsia" w:hAnsi="Times New Roman"/>
          <w:color w:val="000000" w:themeColor="text1"/>
          <w:sz w:val="24"/>
          <w:szCs w:val="24"/>
          <w:u w:val="none"/>
          <w:lang w:val="en-US" w:eastAsia="en-US"/>
        </w:rPr>
      </w:pPr>
      <w:r w:rsidRPr="00AB3C97">
        <w:rPr>
          <w:rFonts w:ascii="Times New Roman" w:eastAsiaTheme="minorEastAsia" w:hAnsi="Times New Roman"/>
          <w:color w:val="000000" w:themeColor="text1"/>
          <w:sz w:val="24"/>
          <w:szCs w:val="24"/>
          <w:lang w:val="en-US" w:eastAsia="en-US"/>
        </w:rPr>
        <w:t xml:space="preserve">Griffith, Maggie &amp; </w:t>
      </w:r>
      <w:proofErr w:type="spellStart"/>
      <w:r w:rsidRPr="00AB3C97">
        <w:rPr>
          <w:rFonts w:ascii="Times New Roman" w:eastAsiaTheme="minorEastAsia" w:hAnsi="Times New Roman"/>
          <w:color w:val="000000" w:themeColor="text1"/>
          <w:sz w:val="24"/>
          <w:szCs w:val="24"/>
          <w:lang w:val="en-US" w:eastAsia="en-US"/>
        </w:rPr>
        <w:t>Papacharisi</w:t>
      </w:r>
      <w:proofErr w:type="spellEnd"/>
      <w:r w:rsidRPr="00AB3C97">
        <w:rPr>
          <w:rFonts w:ascii="Times New Roman" w:eastAsiaTheme="minorEastAsia" w:hAnsi="Times New Roman"/>
          <w:color w:val="000000" w:themeColor="text1"/>
          <w:sz w:val="24"/>
          <w:szCs w:val="24"/>
          <w:lang w:val="en-US" w:eastAsia="en-US"/>
        </w:rPr>
        <w:t xml:space="preserve">, Zizzi (2010), </w:t>
      </w:r>
      <w:r w:rsidR="00C03523" w:rsidRPr="00AB3C97">
        <w:rPr>
          <w:rFonts w:ascii="Times New Roman" w:eastAsiaTheme="minorEastAsia" w:hAnsi="Times New Roman"/>
          <w:color w:val="000000" w:themeColor="text1"/>
          <w:sz w:val="24"/>
          <w:szCs w:val="24"/>
          <w:lang w:val="en-US" w:eastAsia="en-US"/>
        </w:rPr>
        <w:t>“</w:t>
      </w:r>
      <w:r w:rsidRPr="00AB3C97">
        <w:rPr>
          <w:rFonts w:ascii="Times New Roman" w:eastAsiaTheme="minorEastAsia" w:hAnsi="Times New Roman"/>
          <w:color w:val="000000" w:themeColor="text1"/>
          <w:sz w:val="24"/>
          <w:szCs w:val="24"/>
          <w:lang w:val="en-US" w:eastAsia="en-US"/>
        </w:rPr>
        <w:t>Looking for you: An analysis of video blogs,</w:t>
      </w:r>
      <w:r w:rsidR="00C03523" w:rsidRPr="00AB3C97">
        <w:rPr>
          <w:rFonts w:ascii="Times New Roman" w:eastAsiaTheme="minorEastAsia" w:hAnsi="Times New Roman"/>
          <w:color w:val="000000" w:themeColor="text1"/>
          <w:sz w:val="24"/>
          <w:szCs w:val="24"/>
          <w:lang w:val="en-US" w:eastAsia="en-US"/>
        </w:rPr>
        <w:t>”</w:t>
      </w:r>
      <w:r w:rsidR="00293CBE" w:rsidRPr="00AB3C97">
        <w:rPr>
          <w:rFonts w:ascii="Times New Roman" w:eastAsiaTheme="minorEastAsia" w:hAnsi="Times New Roman"/>
          <w:color w:val="000000" w:themeColor="text1"/>
          <w:sz w:val="24"/>
          <w:szCs w:val="24"/>
          <w:lang w:val="en-US" w:eastAsia="en-US"/>
        </w:rPr>
        <w:t xml:space="preserve"> </w:t>
      </w:r>
      <w:r w:rsidRPr="00AB3C97">
        <w:rPr>
          <w:rFonts w:ascii="Times New Roman" w:eastAsiaTheme="minorEastAsia" w:hAnsi="Times New Roman"/>
          <w:i/>
          <w:color w:val="000000" w:themeColor="text1"/>
          <w:sz w:val="24"/>
          <w:szCs w:val="24"/>
          <w:lang w:val="en-US" w:eastAsia="en-US"/>
        </w:rPr>
        <w:t>First Monday</w:t>
      </w:r>
      <w:r w:rsidRPr="00AB3C97">
        <w:rPr>
          <w:rFonts w:ascii="Times New Roman" w:eastAsiaTheme="minorEastAsia" w:hAnsi="Times New Roman"/>
          <w:color w:val="000000" w:themeColor="text1"/>
          <w:sz w:val="24"/>
          <w:szCs w:val="24"/>
          <w:lang w:val="en-US" w:eastAsia="en-US"/>
        </w:rPr>
        <w:t>, 15: 1-4, available at</w:t>
      </w:r>
      <w:r w:rsidR="0053495D" w:rsidRPr="00AB3C97">
        <w:rPr>
          <w:rFonts w:ascii="Times New Roman" w:eastAsiaTheme="minorEastAsia" w:hAnsi="Times New Roman"/>
          <w:color w:val="000000" w:themeColor="text1"/>
          <w:sz w:val="24"/>
          <w:szCs w:val="24"/>
          <w:lang w:val="en-US" w:eastAsia="en-US"/>
        </w:rPr>
        <w:t xml:space="preserve"> </w:t>
      </w:r>
      <w:hyperlink r:id="rId8" w:history="1">
        <w:r w:rsidR="0053495D" w:rsidRPr="00AB3C97">
          <w:rPr>
            <w:rStyle w:val="Hyperlnk"/>
            <w:rFonts w:ascii="Times New Roman" w:eastAsiaTheme="minorEastAsia" w:hAnsi="Times New Roman"/>
            <w:color w:val="000000" w:themeColor="text1"/>
            <w:sz w:val="24"/>
            <w:szCs w:val="24"/>
            <w:lang w:val="en-US" w:eastAsia="en-US"/>
          </w:rPr>
          <w:t>http://firstmonday.org/ojs/index.php/fm/rt/printerFriendly/2769/2430</w:t>
        </w:r>
      </w:hyperlink>
    </w:p>
    <w:p w14:paraId="050805C6" w14:textId="4D74C0C7" w:rsidR="002F1690" w:rsidRPr="00AB3C97" w:rsidRDefault="00C03523" w:rsidP="0053495D">
      <w:pPr>
        <w:widowControl w:val="0"/>
        <w:autoSpaceDE w:val="0"/>
        <w:autoSpaceDN w:val="0"/>
        <w:adjustRightInd w:val="0"/>
        <w:spacing w:after="0" w:line="240" w:lineRule="auto"/>
        <w:ind w:left="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4 pages</w:t>
      </w:r>
    </w:p>
    <w:p w14:paraId="29020489" w14:textId="77777777" w:rsidR="00C03523" w:rsidRPr="00AB3C97" w:rsidRDefault="00C03523"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
    <w:p w14:paraId="1FD23401" w14:textId="133172C2" w:rsidR="00293CBE" w:rsidRPr="00AB3C97" w:rsidRDefault="00293CBE" w:rsidP="0053495D">
      <w:pPr>
        <w:widowControl w:val="0"/>
        <w:autoSpaceDE w:val="0"/>
        <w:autoSpaceDN w:val="0"/>
        <w:adjustRightInd w:val="0"/>
        <w:spacing w:after="0" w:line="240" w:lineRule="auto"/>
        <w:ind w:left="720" w:hanging="720"/>
        <w:jc w:val="both"/>
        <w:rPr>
          <w:rFonts w:ascii="Times New Roman" w:hAnsi="Times New Roman"/>
          <w:color w:val="000000" w:themeColor="text1"/>
          <w:sz w:val="24"/>
          <w:szCs w:val="24"/>
          <w:lang w:val="en-US"/>
        </w:rPr>
      </w:pPr>
      <w:r w:rsidRPr="00AB3C97">
        <w:rPr>
          <w:rFonts w:ascii="Times New Roman" w:hAnsi="Times New Roman"/>
          <w:color w:val="000000" w:themeColor="text1"/>
          <w:sz w:val="24"/>
          <w:szCs w:val="24"/>
          <w:lang w:val="en-US"/>
        </w:rPr>
        <w:t>H</w:t>
      </w:r>
      <w:r w:rsidR="00C03523" w:rsidRPr="00AB3C97">
        <w:rPr>
          <w:rFonts w:ascii="Times New Roman" w:hAnsi="Times New Roman"/>
          <w:color w:val="000000" w:themeColor="text1"/>
          <w:sz w:val="24"/>
          <w:szCs w:val="24"/>
          <w:lang w:val="en-US"/>
        </w:rPr>
        <w:t>arris, Rachel &amp; Aziz Isa (2019), “</w:t>
      </w:r>
      <w:r w:rsidRPr="00AB3C97">
        <w:rPr>
          <w:rFonts w:ascii="Times New Roman" w:hAnsi="Times New Roman"/>
          <w:color w:val="000000" w:themeColor="text1"/>
          <w:sz w:val="24"/>
          <w:szCs w:val="24"/>
          <w:lang w:val="en-US"/>
        </w:rPr>
        <w:t>Islam by smartphone: reading the Uyghur Islamic revival on WeChat,</w:t>
      </w:r>
      <w:r w:rsidR="00C03523" w:rsidRPr="00AB3C97">
        <w:rPr>
          <w:rFonts w:ascii="Times New Roman" w:hAnsi="Times New Roman"/>
          <w:color w:val="000000" w:themeColor="text1"/>
          <w:sz w:val="24"/>
          <w:szCs w:val="24"/>
          <w:lang w:val="en-US"/>
        </w:rPr>
        <w:t>”</w:t>
      </w:r>
      <w:r w:rsidRPr="00AB3C97">
        <w:rPr>
          <w:rFonts w:ascii="Times New Roman" w:hAnsi="Times New Roman"/>
          <w:color w:val="000000" w:themeColor="text1"/>
          <w:sz w:val="24"/>
          <w:szCs w:val="24"/>
          <w:lang w:val="en-US"/>
        </w:rPr>
        <w:t xml:space="preserve"> </w:t>
      </w:r>
      <w:r w:rsidRPr="00AB3C97">
        <w:rPr>
          <w:rFonts w:ascii="Times New Roman" w:hAnsi="Times New Roman"/>
          <w:i/>
          <w:color w:val="000000" w:themeColor="text1"/>
          <w:sz w:val="24"/>
          <w:szCs w:val="24"/>
          <w:lang w:val="en-US"/>
        </w:rPr>
        <w:t>Central Asian Survey</w:t>
      </w:r>
      <w:r w:rsidRPr="00AB3C97">
        <w:rPr>
          <w:rFonts w:ascii="Times New Roman" w:hAnsi="Times New Roman"/>
          <w:color w:val="000000" w:themeColor="text1"/>
          <w:sz w:val="24"/>
          <w:szCs w:val="24"/>
          <w:lang w:val="en-US"/>
        </w:rPr>
        <w:t>, 38:1, 61-80</w:t>
      </w:r>
      <w:r w:rsidR="00C03523" w:rsidRPr="00AB3C97">
        <w:rPr>
          <w:rFonts w:ascii="Times New Roman" w:hAnsi="Times New Roman"/>
          <w:color w:val="000000" w:themeColor="text1"/>
          <w:sz w:val="24"/>
          <w:szCs w:val="24"/>
          <w:lang w:val="en-US"/>
        </w:rPr>
        <w:t>.</w:t>
      </w:r>
    </w:p>
    <w:p w14:paraId="1314774D" w14:textId="6B0C2F47" w:rsidR="00C03523" w:rsidRPr="00AB3C97" w:rsidRDefault="00C03523" w:rsidP="0053495D">
      <w:pPr>
        <w:widowControl w:val="0"/>
        <w:autoSpaceDE w:val="0"/>
        <w:autoSpaceDN w:val="0"/>
        <w:adjustRightInd w:val="0"/>
        <w:spacing w:after="0" w:line="240" w:lineRule="auto"/>
        <w:ind w:left="720"/>
        <w:jc w:val="both"/>
        <w:rPr>
          <w:rFonts w:ascii="Times New Roman" w:hAnsi="Times New Roman"/>
          <w:color w:val="000000" w:themeColor="text1"/>
          <w:sz w:val="24"/>
          <w:szCs w:val="24"/>
          <w:lang w:val="en-US"/>
        </w:rPr>
      </w:pPr>
      <w:r w:rsidRPr="00AB3C97">
        <w:rPr>
          <w:rFonts w:ascii="Times New Roman" w:hAnsi="Times New Roman"/>
          <w:color w:val="000000" w:themeColor="text1"/>
          <w:sz w:val="24"/>
          <w:szCs w:val="24"/>
          <w:lang w:val="en-US"/>
        </w:rPr>
        <w:t>19 pages.</w:t>
      </w:r>
    </w:p>
    <w:p w14:paraId="3D935531" w14:textId="77777777" w:rsidR="0082007B" w:rsidRPr="00AB3C97" w:rsidRDefault="0082007B"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
    <w:p w14:paraId="587BEED8" w14:textId="24364E58" w:rsidR="007879E7" w:rsidRPr="00AB3C97" w:rsidRDefault="007879E7"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 xml:space="preserve">Hjorth, Larissa and Michel Arnold, </w:t>
      </w:r>
      <w:proofErr w:type="spellStart"/>
      <w:r w:rsidRPr="00AB3C97">
        <w:rPr>
          <w:rFonts w:ascii="Times New Roman" w:eastAsiaTheme="minorEastAsia" w:hAnsi="Times New Roman"/>
          <w:i/>
          <w:color w:val="000000" w:themeColor="text1"/>
          <w:sz w:val="24"/>
          <w:szCs w:val="24"/>
          <w:lang w:val="en-US" w:eastAsia="en-US"/>
        </w:rPr>
        <w:t>Online@AsiaPacific</w:t>
      </w:r>
      <w:proofErr w:type="spellEnd"/>
      <w:r w:rsidRPr="00AB3C97">
        <w:rPr>
          <w:rFonts w:ascii="Times New Roman" w:eastAsiaTheme="minorEastAsia" w:hAnsi="Times New Roman"/>
          <w:i/>
          <w:color w:val="000000" w:themeColor="text1"/>
          <w:sz w:val="24"/>
          <w:szCs w:val="24"/>
          <w:lang w:val="en-US" w:eastAsia="en-US"/>
        </w:rPr>
        <w:t>: Mobile, Social and Locative Media in the Asia-Pacific</w:t>
      </w:r>
      <w:r w:rsidRPr="00AB3C97">
        <w:rPr>
          <w:rFonts w:ascii="Times New Roman" w:eastAsiaTheme="minorEastAsia" w:hAnsi="Times New Roman"/>
          <w:color w:val="000000" w:themeColor="text1"/>
          <w:sz w:val="24"/>
          <w:szCs w:val="24"/>
          <w:lang w:val="en-US" w:eastAsia="en-US"/>
        </w:rPr>
        <w:t>, Routledge: London, 2013, pp. 1-19, 23-37, 52-67.</w:t>
      </w:r>
      <w:r w:rsidR="008412AD">
        <w:rPr>
          <w:rFonts w:ascii="Times New Roman" w:eastAsiaTheme="minorEastAsia" w:hAnsi="Times New Roman"/>
          <w:color w:val="000000" w:themeColor="text1"/>
          <w:sz w:val="24"/>
          <w:szCs w:val="24"/>
          <w:lang w:val="en-US" w:eastAsia="en-US"/>
        </w:rPr>
        <w:t xml:space="preserve"> E-book.</w:t>
      </w:r>
    </w:p>
    <w:p w14:paraId="173021A7" w14:textId="18A6CFB0" w:rsidR="007879E7" w:rsidRPr="00AB3C97" w:rsidRDefault="00C03523" w:rsidP="0053495D">
      <w:pPr>
        <w:widowControl w:val="0"/>
        <w:autoSpaceDE w:val="0"/>
        <w:autoSpaceDN w:val="0"/>
        <w:adjustRightInd w:val="0"/>
        <w:spacing w:after="0" w:line="240" w:lineRule="auto"/>
        <w:ind w:left="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45 pages</w:t>
      </w:r>
    </w:p>
    <w:p w14:paraId="527A546D" w14:textId="77777777" w:rsidR="0053495D" w:rsidRPr="00AB3C97" w:rsidRDefault="0053495D" w:rsidP="0053495D">
      <w:pPr>
        <w:widowControl w:val="0"/>
        <w:autoSpaceDE w:val="0"/>
        <w:autoSpaceDN w:val="0"/>
        <w:adjustRightInd w:val="0"/>
        <w:spacing w:after="0" w:line="240" w:lineRule="auto"/>
        <w:ind w:left="720"/>
        <w:jc w:val="both"/>
        <w:rPr>
          <w:rFonts w:ascii="Times New Roman" w:eastAsiaTheme="minorEastAsia" w:hAnsi="Times New Roman"/>
          <w:color w:val="000000" w:themeColor="text1"/>
          <w:sz w:val="24"/>
          <w:szCs w:val="24"/>
          <w:lang w:val="en-US" w:eastAsia="en-US"/>
        </w:rPr>
      </w:pPr>
    </w:p>
    <w:p w14:paraId="4A403A5F" w14:textId="77777777" w:rsidR="00F207A0" w:rsidRPr="00AB3C97" w:rsidRDefault="00F207A0" w:rsidP="0053495D">
      <w:pPr>
        <w:widowControl w:val="0"/>
        <w:autoSpaceDE w:val="0"/>
        <w:autoSpaceDN w:val="0"/>
        <w:adjustRightInd w:val="0"/>
        <w:spacing w:after="0" w:line="240" w:lineRule="auto"/>
        <w:ind w:left="720" w:hanging="720"/>
        <w:jc w:val="both"/>
        <w:rPr>
          <w:rFonts w:ascii="Times New Roman" w:hAnsi="Times New Roman"/>
          <w:color w:val="000000" w:themeColor="text1"/>
          <w:sz w:val="24"/>
          <w:szCs w:val="24"/>
          <w:lang w:val="en-US"/>
        </w:rPr>
      </w:pPr>
      <w:r w:rsidRPr="00AB3C97">
        <w:rPr>
          <w:rFonts w:ascii="Times New Roman" w:hAnsi="Times New Roman"/>
          <w:color w:val="000000" w:themeColor="text1"/>
          <w:sz w:val="24"/>
          <w:szCs w:val="24"/>
          <w:lang w:val="en-US"/>
        </w:rPr>
        <w:t xml:space="preserve">Hjorth, Larissa and Sam Hinton, </w:t>
      </w:r>
      <w:r w:rsidRPr="00AB3C97">
        <w:rPr>
          <w:rFonts w:ascii="Times New Roman" w:hAnsi="Times New Roman"/>
          <w:i/>
          <w:color w:val="000000" w:themeColor="text1"/>
          <w:sz w:val="24"/>
          <w:szCs w:val="24"/>
          <w:lang w:val="en-US"/>
        </w:rPr>
        <w:t xml:space="preserve">Understanding </w:t>
      </w:r>
      <w:proofErr w:type="gramStart"/>
      <w:r w:rsidRPr="00AB3C97">
        <w:rPr>
          <w:rFonts w:ascii="Times New Roman" w:hAnsi="Times New Roman"/>
          <w:i/>
          <w:color w:val="000000" w:themeColor="text1"/>
          <w:sz w:val="24"/>
          <w:szCs w:val="24"/>
          <w:lang w:val="en-US"/>
        </w:rPr>
        <w:t>Social Media</w:t>
      </w:r>
      <w:proofErr w:type="gramEnd"/>
      <w:r w:rsidRPr="00AB3C97">
        <w:rPr>
          <w:rFonts w:ascii="Times New Roman" w:hAnsi="Times New Roman"/>
          <w:color w:val="000000" w:themeColor="text1"/>
          <w:sz w:val="24"/>
          <w:szCs w:val="24"/>
          <w:lang w:val="en-US"/>
        </w:rPr>
        <w:t>, Second ed. Sage, 2019</w:t>
      </w:r>
    </w:p>
    <w:p w14:paraId="7239C33D" w14:textId="18ABB198" w:rsidR="0053495D" w:rsidRPr="00AB3C97" w:rsidRDefault="00F207A0" w:rsidP="0053495D">
      <w:pPr>
        <w:widowControl w:val="0"/>
        <w:autoSpaceDE w:val="0"/>
        <w:autoSpaceDN w:val="0"/>
        <w:adjustRightInd w:val="0"/>
        <w:spacing w:after="0" w:line="240" w:lineRule="auto"/>
        <w:ind w:left="720"/>
        <w:jc w:val="both"/>
        <w:rPr>
          <w:rFonts w:ascii="Times New Roman" w:hAnsi="Times New Roman"/>
          <w:color w:val="000000" w:themeColor="text1"/>
          <w:sz w:val="24"/>
          <w:szCs w:val="24"/>
          <w:lang w:val="en-US"/>
        </w:rPr>
      </w:pPr>
      <w:r w:rsidRPr="00AB3C97">
        <w:rPr>
          <w:rFonts w:ascii="Times New Roman" w:hAnsi="Times New Roman"/>
          <w:color w:val="000000" w:themeColor="text1"/>
          <w:sz w:val="24"/>
          <w:szCs w:val="24"/>
          <w:lang w:val="en-US"/>
        </w:rPr>
        <w:t>Chapter</w:t>
      </w:r>
      <w:r w:rsidR="0053495D" w:rsidRPr="00AB3C97">
        <w:rPr>
          <w:rFonts w:ascii="Times New Roman" w:hAnsi="Times New Roman"/>
          <w:color w:val="000000" w:themeColor="text1"/>
          <w:sz w:val="24"/>
          <w:szCs w:val="24"/>
          <w:lang w:val="en-US"/>
        </w:rPr>
        <w:t>s</w:t>
      </w:r>
      <w:r w:rsidRPr="00AB3C97">
        <w:rPr>
          <w:rFonts w:ascii="Times New Roman" w:hAnsi="Times New Roman"/>
          <w:color w:val="000000" w:themeColor="text1"/>
          <w:sz w:val="24"/>
          <w:szCs w:val="24"/>
          <w:lang w:val="en-US"/>
        </w:rPr>
        <w:t xml:space="preserve"> 1-3, 5, 7, 10, 11</w:t>
      </w:r>
      <w:r w:rsidR="0053495D" w:rsidRPr="00AB3C97">
        <w:rPr>
          <w:rFonts w:ascii="Times New Roman" w:hAnsi="Times New Roman"/>
          <w:color w:val="000000" w:themeColor="text1"/>
          <w:sz w:val="24"/>
          <w:szCs w:val="24"/>
          <w:lang w:val="en-US"/>
        </w:rPr>
        <w:t>.</w:t>
      </w:r>
      <w:r w:rsidR="008412AD">
        <w:rPr>
          <w:rFonts w:ascii="Times New Roman" w:hAnsi="Times New Roman"/>
          <w:color w:val="000000" w:themeColor="text1"/>
          <w:sz w:val="24"/>
          <w:szCs w:val="24"/>
          <w:lang w:val="en-US"/>
        </w:rPr>
        <w:t xml:space="preserve"> 309 SEK.</w:t>
      </w:r>
    </w:p>
    <w:p w14:paraId="15EA87E7" w14:textId="620F4C64" w:rsidR="00F207A0" w:rsidRPr="00AB3C97" w:rsidRDefault="00F207A0" w:rsidP="0053495D">
      <w:pPr>
        <w:widowControl w:val="0"/>
        <w:autoSpaceDE w:val="0"/>
        <w:autoSpaceDN w:val="0"/>
        <w:adjustRightInd w:val="0"/>
        <w:spacing w:after="0" w:line="240" w:lineRule="auto"/>
        <w:ind w:left="720"/>
        <w:jc w:val="both"/>
        <w:rPr>
          <w:rFonts w:ascii="Times New Roman" w:hAnsi="Times New Roman"/>
          <w:color w:val="000000" w:themeColor="text1"/>
          <w:sz w:val="24"/>
          <w:szCs w:val="24"/>
          <w:lang w:val="en-US"/>
        </w:rPr>
      </w:pPr>
      <w:r w:rsidRPr="00AB3C97">
        <w:rPr>
          <w:rFonts w:ascii="Times New Roman" w:hAnsi="Times New Roman"/>
          <w:color w:val="000000" w:themeColor="text1"/>
          <w:sz w:val="24"/>
          <w:szCs w:val="24"/>
          <w:lang w:val="en-US"/>
        </w:rPr>
        <w:t xml:space="preserve">ca 90 </w:t>
      </w:r>
      <w:r w:rsidR="0053495D" w:rsidRPr="00AB3C97">
        <w:rPr>
          <w:rFonts w:ascii="Times New Roman" w:hAnsi="Times New Roman"/>
          <w:color w:val="000000" w:themeColor="text1"/>
          <w:sz w:val="24"/>
          <w:szCs w:val="24"/>
          <w:lang w:val="en-US"/>
        </w:rPr>
        <w:t>pages</w:t>
      </w:r>
      <w:r w:rsidRPr="00AB3C97">
        <w:rPr>
          <w:rFonts w:ascii="Times New Roman" w:hAnsi="Times New Roman" w:hint="eastAsia"/>
          <w:color w:val="000000" w:themeColor="text1"/>
          <w:sz w:val="24"/>
          <w:szCs w:val="24"/>
          <w:lang w:val="en-US"/>
        </w:rPr>
        <w:t>.</w:t>
      </w:r>
    </w:p>
    <w:p w14:paraId="4BB923A9" w14:textId="77777777" w:rsidR="0053495D" w:rsidRPr="00AB3C97" w:rsidRDefault="0053495D" w:rsidP="0053495D">
      <w:pPr>
        <w:widowControl w:val="0"/>
        <w:autoSpaceDE w:val="0"/>
        <w:autoSpaceDN w:val="0"/>
        <w:adjustRightInd w:val="0"/>
        <w:spacing w:after="0" w:line="240" w:lineRule="auto"/>
        <w:ind w:left="720"/>
        <w:jc w:val="both"/>
        <w:rPr>
          <w:rFonts w:ascii="Times New Roman" w:hAnsi="Times New Roman"/>
          <w:color w:val="000000" w:themeColor="text1"/>
          <w:sz w:val="24"/>
          <w:szCs w:val="24"/>
          <w:lang w:val="en-US"/>
        </w:rPr>
      </w:pPr>
    </w:p>
    <w:p w14:paraId="5E21D13E" w14:textId="339F2588" w:rsidR="00293CBE" w:rsidRPr="00AB3C97" w:rsidRDefault="00293CBE" w:rsidP="0053495D">
      <w:pPr>
        <w:widowControl w:val="0"/>
        <w:autoSpaceDE w:val="0"/>
        <w:autoSpaceDN w:val="0"/>
        <w:adjustRightInd w:val="0"/>
        <w:spacing w:after="0" w:line="240" w:lineRule="auto"/>
        <w:ind w:left="720" w:hanging="720"/>
        <w:jc w:val="both"/>
        <w:rPr>
          <w:rFonts w:ascii="Times New Roman" w:hAnsi="Times New Roman"/>
          <w:color w:val="000000" w:themeColor="text1"/>
          <w:sz w:val="24"/>
          <w:szCs w:val="24"/>
          <w:lang w:val="en-US"/>
        </w:rPr>
      </w:pPr>
      <w:r w:rsidRPr="00AB3C97">
        <w:rPr>
          <w:rFonts w:ascii="Times New Roman" w:hAnsi="Times New Roman"/>
          <w:color w:val="000000" w:themeColor="text1"/>
          <w:sz w:val="24"/>
          <w:szCs w:val="24"/>
          <w:lang w:val="en-US"/>
        </w:rPr>
        <w:t>Huang, Min-Hua, Ching-</w:t>
      </w:r>
      <w:proofErr w:type="spellStart"/>
      <w:r w:rsidRPr="00AB3C97">
        <w:rPr>
          <w:rFonts w:ascii="Times New Roman" w:hAnsi="Times New Roman"/>
          <w:color w:val="000000" w:themeColor="text1"/>
          <w:sz w:val="24"/>
          <w:szCs w:val="24"/>
          <w:lang w:val="en-US"/>
        </w:rPr>
        <w:t>Hsuan</w:t>
      </w:r>
      <w:proofErr w:type="spellEnd"/>
      <w:r w:rsidRPr="00AB3C97">
        <w:rPr>
          <w:rFonts w:ascii="Times New Roman" w:hAnsi="Times New Roman"/>
          <w:color w:val="000000" w:themeColor="text1"/>
          <w:sz w:val="24"/>
          <w:szCs w:val="24"/>
          <w:lang w:val="en-US"/>
        </w:rPr>
        <w:t xml:space="preserve"> </w:t>
      </w:r>
      <w:proofErr w:type="spellStart"/>
      <w:r w:rsidRPr="00AB3C97">
        <w:rPr>
          <w:rFonts w:ascii="Times New Roman" w:hAnsi="Times New Roman"/>
          <w:color w:val="000000" w:themeColor="text1"/>
          <w:sz w:val="24"/>
          <w:szCs w:val="24"/>
          <w:lang w:val="en-US"/>
        </w:rPr>
        <w:t>Su</w:t>
      </w:r>
      <w:proofErr w:type="spellEnd"/>
      <w:r w:rsidRPr="00AB3C97">
        <w:rPr>
          <w:rFonts w:ascii="Times New Roman" w:hAnsi="Times New Roman"/>
          <w:color w:val="000000" w:themeColor="text1"/>
          <w:sz w:val="24"/>
          <w:szCs w:val="24"/>
          <w:lang w:val="en-US"/>
        </w:rPr>
        <w:t xml:space="preserve">, </w:t>
      </w:r>
      <w:proofErr w:type="spellStart"/>
      <w:r w:rsidRPr="00AB3C97">
        <w:rPr>
          <w:rFonts w:ascii="Times New Roman" w:hAnsi="Times New Roman"/>
          <w:color w:val="000000" w:themeColor="text1"/>
          <w:sz w:val="24"/>
          <w:szCs w:val="24"/>
          <w:lang w:val="en-US"/>
        </w:rPr>
        <w:t>Ruixia</w:t>
      </w:r>
      <w:proofErr w:type="spellEnd"/>
      <w:r w:rsidRPr="00AB3C97">
        <w:rPr>
          <w:rFonts w:ascii="Times New Roman" w:hAnsi="Times New Roman"/>
          <w:color w:val="000000" w:themeColor="text1"/>
          <w:sz w:val="24"/>
          <w:szCs w:val="24"/>
          <w:lang w:val="en-US"/>
        </w:rPr>
        <w:t xml:space="preserve"> Han, and Mark Weatherall (2017), </w:t>
      </w:r>
      <w:r w:rsidR="00C03523" w:rsidRPr="00AB3C97">
        <w:rPr>
          <w:rFonts w:ascii="Times New Roman" w:hAnsi="Times New Roman"/>
          <w:color w:val="000000" w:themeColor="text1"/>
          <w:sz w:val="24"/>
          <w:szCs w:val="24"/>
          <w:lang w:val="en-US"/>
        </w:rPr>
        <w:t>“</w:t>
      </w:r>
      <w:r w:rsidRPr="00AB3C97">
        <w:rPr>
          <w:rFonts w:ascii="Times New Roman" w:hAnsi="Times New Roman"/>
          <w:color w:val="000000" w:themeColor="text1"/>
          <w:sz w:val="24"/>
          <w:szCs w:val="24"/>
          <w:lang w:val="en-US"/>
        </w:rPr>
        <w:t>How Does Rising Internet Usage Affect Political Parti</w:t>
      </w:r>
      <w:r w:rsidR="007879E7" w:rsidRPr="00AB3C97">
        <w:rPr>
          <w:rFonts w:ascii="Times New Roman" w:hAnsi="Times New Roman"/>
          <w:color w:val="000000" w:themeColor="text1"/>
          <w:sz w:val="24"/>
          <w:szCs w:val="24"/>
          <w:lang w:val="en-US"/>
        </w:rPr>
        <w:t>cipation in East Asia? Explainin</w:t>
      </w:r>
      <w:r w:rsidRPr="00AB3C97">
        <w:rPr>
          <w:rFonts w:ascii="Times New Roman" w:hAnsi="Times New Roman"/>
          <w:color w:val="000000" w:themeColor="text1"/>
          <w:sz w:val="24"/>
          <w:szCs w:val="24"/>
          <w:lang w:val="en-US"/>
        </w:rPr>
        <w:t>g Divergent Effects,</w:t>
      </w:r>
      <w:r w:rsidR="00C03523" w:rsidRPr="00AB3C97">
        <w:rPr>
          <w:rFonts w:ascii="Times New Roman" w:hAnsi="Times New Roman"/>
          <w:color w:val="000000" w:themeColor="text1"/>
          <w:sz w:val="24"/>
          <w:szCs w:val="24"/>
          <w:lang w:val="en-US"/>
        </w:rPr>
        <w:t>”</w:t>
      </w:r>
      <w:r w:rsidRPr="00AB3C97">
        <w:rPr>
          <w:rFonts w:ascii="Times New Roman" w:hAnsi="Times New Roman"/>
          <w:color w:val="000000" w:themeColor="text1"/>
          <w:sz w:val="24"/>
          <w:szCs w:val="24"/>
          <w:lang w:val="en-US"/>
        </w:rPr>
        <w:t xml:space="preserve"> </w:t>
      </w:r>
      <w:r w:rsidRPr="00AB3C97">
        <w:rPr>
          <w:rFonts w:ascii="Times New Roman" w:hAnsi="Times New Roman"/>
          <w:i/>
          <w:color w:val="000000" w:themeColor="text1"/>
          <w:sz w:val="24"/>
          <w:szCs w:val="24"/>
          <w:lang w:val="en-US"/>
        </w:rPr>
        <w:t>Asian Perspective</w:t>
      </w:r>
      <w:r w:rsidRPr="00AB3C97">
        <w:rPr>
          <w:rFonts w:ascii="Times New Roman" w:hAnsi="Times New Roman"/>
          <w:color w:val="000000" w:themeColor="text1"/>
          <w:sz w:val="24"/>
          <w:szCs w:val="24"/>
          <w:lang w:val="en-US"/>
        </w:rPr>
        <w:t xml:space="preserve"> 41 (2017), 527–558</w:t>
      </w:r>
      <w:r w:rsidR="00C03523" w:rsidRPr="00AB3C97">
        <w:rPr>
          <w:rFonts w:ascii="Times New Roman" w:hAnsi="Times New Roman"/>
          <w:color w:val="000000" w:themeColor="text1"/>
          <w:sz w:val="24"/>
          <w:szCs w:val="24"/>
          <w:lang w:val="en-US"/>
        </w:rPr>
        <w:t>.</w:t>
      </w:r>
    </w:p>
    <w:p w14:paraId="1286CBAD" w14:textId="08355093" w:rsidR="002D1EC7" w:rsidRPr="00AB3C97" w:rsidRDefault="00C03523" w:rsidP="0053495D">
      <w:pPr>
        <w:widowControl w:val="0"/>
        <w:autoSpaceDE w:val="0"/>
        <w:autoSpaceDN w:val="0"/>
        <w:adjustRightInd w:val="0"/>
        <w:spacing w:after="0" w:line="240" w:lineRule="auto"/>
        <w:ind w:left="720"/>
        <w:jc w:val="both"/>
        <w:rPr>
          <w:rFonts w:ascii="Times New Roman" w:hAnsi="Times New Roman"/>
          <w:color w:val="000000" w:themeColor="text1"/>
          <w:sz w:val="24"/>
          <w:szCs w:val="24"/>
          <w:lang w:val="en-US"/>
        </w:rPr>
      </w:pPr>
      <w:r w:rsidRPr="00AB3C97">
        <w:rPr>
          <w:rFonts w:ascii="Times New Roman" w:hAnsi="Times New Roman"/>
          <w:color w:val="000000" w:themeColor="text1"/>
          <w:sz w:val="24"/>
          <w:szCs w:val="24"/>
          <w:lang w:val="en-US"/>
        </w:rPr>
        <w:t>31 pages.</w:t>
      </w:r>
    </w:p>
    <w:p w14:paraId="0060C483" w14:textId="77777777" w:rsidR="002D1EC7" w:rsidRPr="00AB3C97" w:rsidRDefault="002D1EC7" w:rsidP="0053495D">
      <w:pPr>
        <w:widowControl w:val="0"/>
        <w:autoSpaceDE w:val="0"/>
        <w:autoSpaceDN w:val="0"/>
        <w:adjustRightInd w:val="0"/>
        <w:spacing w:after="0" w:line="240" w:lineRule="auto"/>
        <w:ind w:left="720" w:hanging="720"/>
        <w:jc w:val="both"/>
        <w:rPr>
          <w:rFonts w:ascii="Times New Roman" w:hAnsi="Times New Roman"/>
          <w:color w:val="000000" w:themeColor="text1"/>
          <w:sz w:val="24"/>
          <w:szCs w:val="24"/>
          <w:lang w:val="en-US"/>
        </w:rPr>
      </w:pPr>
    </w:p>
    <w:p w14:paraId="27220551" w14:textId="02B453A5" w:rsidR="002D1EC7" w:rsidRPr="00AB3C97" w:rsidRDefault="002D1EC7" w:rsidP="0053495D">
      <w:pPr>
        <w:spacing w:after="0" w:line="240" w:lineRule="auto"/>
        <w:ind w:left="720" w:hanging="720"/>
        <w:rPr>
          <w:rFonts w:ascii="SimSun" w:hAnsi="SimSun" w:cs="SimSun"/>
          <w:color w:val="000000" w:themeColor="text1"/>
          <w:sz w:val="24"/>
          <w:szCs w:val="24"/>
          <w:lang w:val="en-US"/>
        </w:rPr>
      </w:pPr>
      <w:r w:rsidRPr="00AB3C97">
        <w:rPr>
          <w:rFonts w:ascii="Times New Roman" w:eastAsia="Times New Roman" w:hAnsi="Times New Roman"/>
          <w:color w:val="000000" w:themeColor="text1"/>
          <w:sz w:val="24"/>
          <w:szCs w:val="24"/>
          <w:highlight w:val="yellow"/>
          <w:lang/>
        </w:rPr>
        <w:t>Jorba, L., &amp; Bimber, B. (2012). The impact of digital media on citizenship from a global</w:t>
      </w:r>
      <w:r w:rsidRPr="00AB3C97">
        <w:rPr>
          <w:rFonts w:ascii="Times New Roman" w:eastAsia="Times New Roman" w:hAnsi="Times New Roman"/>
          <w:color w:val="000000" w:themeColor="text1"/>
          <w:sz w:val="24"/>
          <w:szCs w:val="24"/>
          <w:highlight w:val="yellow"/>
          <w:lang w:val="en-US"/>
        </w:rPr>
        <w:t xml:space="preserve"> </w:t>
      </w:r>
      <w:r w:rsidRPr="00AB3C97">
        <w:rPr>
          <w:rFonts w:ascii="Times New Roman" w:eastAsia="Times New Roman" w:hAnsi="Times New Roman"/>
          <w:color w:val="000000" w:themeColor="text1"/>
          <w:sz w:val="24"/>
          <w:szCs w:val="24"/>
          <w:highlight w:val="yellow"/>
          <w:lang/>
        </w:rPr>
        <w:t>perspective. In E. Anduiza, M. J. Jensen, &amp; L. Jorba (Eds.), Digital Media and</w:t>
      </w:r>
      <w:r w:rsidRPr="00AB3C97">
        <w:rPr>
          <w:rFonts w:ascii="Times New Roman" w:eastAsia="Times New Roman" w:hAnsi="Times New Roman"/>
          <w:color w:val="000000" w:themeColor="text1"/>
          <w:sz w:val="24"/>
          <w:szCs w:val="24"/>
          <w:highlight w:val="yellow"/>
          <w:lang w:val="en-US"/>
        </w:rPr>
        <w:t xml:space="preserve"> </w:t>
      </w:r>
      <w:r w:rsidRPr="00AB3C97">
        <w:rPr>
          <w:rFonts w:ascii="Times New Roman" w:eastAsia="Times New Roman" w:hAnsi="Times New Roman"/>
          <w:color w:val="000000" w:themeColor="text1"/>
          <w:sz w:val="24"/>
          <w:szCs w:val="24"/>
          <w:highlight w:val="yellow"/>
          <w:lang/>
        </w:rPr>
        <w:t>Political Engagement Worldwide: A comparative study (pp. 16-38). Cambridge:</w:t>
      </w:r>
      <w:r w:rsidRPr="00AB3C97">
        <w:rPr>
          <w:rFonts w:ascii="Times New Roman" w:eastAsia="Times New Roman" w:hAnsi="Times New Roman"/>
          <w:color w:val="000000" w:themeColor="text1"/>
          <w:sz w:val="24"/>
          <w:szCs w:val="24"/>
          <w:highlight w:val="yellow"/>
          <w:lang w:val="en-US"/>
        </w:rPr>
        <w:t xml:space="preserve"> </w:t>
      </w:r>
      <w:r w:rsidRPr="00AB3C97">
        <w:rPr>
          <w:rFonts w:ascii="Times New Roman" w:eastAsia="Times New Roman" w:hAnsi="Times New Roman"/>
          <w:color w:val="000000" w:themeColor="text1"/>
          <w:sz w:val="24"/>
          <w:szCs w:val="24"/>
          <w:highlight w:val="yellow"/>
          <w:lang/>
        </w:rPr>
        <w:t>Cambridge University Press</w:t>
      </w:r>
      <w:r w:rsidR="0053495D" w:rsidRPr="00AB3C97">
        <w:rPr>
          <w:rFonts w:ascii="SimSun" w:hAnsi="SimSun" w:cs="SimSun"/>
          <w:color w:val="000000" w:themeColor="text1"/>
          <w:sz w:val="24"/>
          <w:szCs w:val="24"/>
          <w:lang w:val="en-US"/>
        </w:rPr>
        <w:t>.</w:t>
      </w:r>
      <w:r w:rsidR="008412AD">
        <w:rPr>
          <w:rFonts w:ascii="SimSun" w:hAnsi="SimSun" w:cs="SimSun"/>
          <w:color w:val="000000" w:themeColor="text1"/>
          <w:sz w:val="24"/>
          <w:szCs w:val="24"/>
          <w:lang w:val="en-US"/>
        </w:rPr>
        <w:t>289 SEK</w:t>
      </w:r>
    </w:p>
    <w:p w14:paraId="1CEA150B" w14:textId="37F8C212" w:rsidR="0082007B" w:rsidRDefault="0053495D" w:rsidP="0053495D">
      <w:pPr>
        <w:widowControl w:val="0"/>
        <w:autoSpaceDE w:val="0"/>
        <w:autoSpaceDN w:val="0"/>
        <w:adjustRightInd w:val="0"/>
        <w:spacing w:after="0" w:line="240" w:lineRule="auto"/>
        <w:ind w:left="720" w:hanging="720"/>
        <w:jc w:val="both"/>
        <w:rPr>
          <w:rFonts w:ascii="Times New Roman" w:eastAsia="Times New Roman" w:hAnsi="Times New Roman"/>
          <w:color w:val="000000" w:themeColor="text1"/>
          <w:sz w:val="24"/>
          <w:szCs w:val="24"/>
          <w:lang w:val="en-US"/>
        </w:rPr>
      </w:pPr>
      <w:r w:rsidRPr="00AB3C97">
        <w:rPr>
          <w:rFonts w:ascii="Times New Roman" w:eastAsia="Times New Roman" w:hAnsi="Times New Roman"/>
          <w:color w:val="000000" w:themeColor="text1"/>
          <w:sz w:val="24"/>
          <w:szCs w:val="24"/>
          <w:lang w:val="en-US"/>
        </w:rPr>
        <w:tab/>
      </w:r>
      <w:r w:rsidRPr="00AB3C97">
        <w:rPr>
          <w:rFonts w:ascii="Times New Roman" w:eastAsia="Times New Roman" w:hAnsi="Times New Roman"/>
          <w:color w:val="000000" w:themeColor="text1"/>
          <w:sz w:val="24"/>
          <w:szCs w:val="24"/>
          <w:highlight w:val="yellow"/>
          <w:lang w:val="en-US"/>
        </w:rPr>
        <w:t>22 pages</w:t>
      </w:r>
    </w:p>
    <w:p w14:paraId="5D39F6DE" w14:textId="77777777" w:rsidR="00B118BE" w:rsidRPr="00AB3C97" w:rsidRDefault="00B118BE" w:rsidP="0053495D">
      <w:pPr>
        <w:widowControl w:val="0"/>
        <w:autoSpaceDE w:val="0"/>
        <w:autoSpaceDN w:val="0"/>
        <w:adjustRightInd w:val="0"/>
        <w:spacing w:after="0" w:line="240" w:lineRule="auto"/>
        <w:ind w:left="720" w:hanging="720"/>
        <w:jc w:val="both"/>
        <w:rPr>
          <w:rFonts w:ascii="Times New Roman" w:eastAsia="Times New Roman" w:hAnsi="Times New Roman"/>
          <w:color w:val="000000" w:themeColor="text1"/>
          <w:sz w:val="24"/>
          <w:szCs w:val="24"/>
          <w:lang w:val="en-US"/>
        </w:rPr>
      </w:pPr>
    </w:p>
    <w:p w14:paraId="289A49F8" w14:textId="368EBCB4" w:rsidR="00293CBE" w:rsidRPr="00AB3C97" w:rsidRDefault="00E22AC0"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Keane, Michael and</w:t>
      </w:r>
      <w:r w:rsidR="00C03523" w:rsidRPr="00AB3C97">
        <w:rPr>
          <w:rFonts w:ascii="Times New Roman" w:eastAsiaTheme="minorEastAsia" w:hAnsi="Times New Roman"/>
          <w:color w:val="000000" w:themeColor="text1"/>
          <w:sz w:val="24"/>
          <w:szCs w:val="24"/>
          <w:lang w:val="en-US" w:eastAsia="en-US"/>
        </w:rPr>
        <w:t xml:space="preserve"> Anthony</w:t>
      </w:r>
      <w:r w:rsidRPr="00AB3C97">
        <w:rPr>
          <w:rFonts w:ascii="Times New Roman" w:eastAsiaTheme="minorEastAsia" w:hAnsi="Times New Roman"/>
          <w:color w:val="000000" w:themeColor="text1"/>
          <w:sz w:val="24"/>
          <w:szCs w:val="24"/>
          <w:lang w:val="en-US" w:eastAsia="en-US"/>
        </w:rPr>
        <w:t xml:space="preserve"> Fung</w:t>
      </w:r>
      <w:r w:rsidR="00C03523" w:rsidRPr="00AB3C97">
        <w:rPr>
          <w:rFonts w:ascii="Times New Roman" w:eastAsiaTheme="minorEastAsia" w:hAnsi="Times New Roman"/>
          <w:color w:val="000000" w:themeColor="text1"/>
          <w:sz w:val="24"/>
          <w:szCs w:val="24"/>
          <w:lang w:val="en-US" w:eastAsia="en-US"/>
        </w:rPr>
        <w:t xml:space="preserve"> (</w:t>
      </w:r>
      <w:r w:rsidR="00293CBE" w:rsidRPr="00AB3C97">
        <w:rPr>
          <w:rFonts w:ascii="Times New Roman" w:eastAsiaTheme="minorEastAsia" w:hAnsi="Times New Roman"/>
          <w:color w:val="000000" w:themeColor="text1"/>
          <w:sz w:val="24"/>
          <w:szCs w:val="24"/>
          <w:lang w:val="en-US" w:eastAsia="en-US"/>
        </w:rPr>
        <w:t>2018</w:t>
      </w:r>
      <w:r w:rsidR="00C03523" w:rsidRPr="00AB3C97">
        <w:rPr>
          <w:rFonts w:ascii="Times New Roman" w:eastAsiaTheme="minorEastAsia" w:hAnsi="Times New Roman"/>
          <w:color w:val="000000" w:themeColor="text1"/>
          <w:sz w:val="24"/>
          <w:szCs w:val="24"/>
          <w:lang w:val="en-US" w:eastAsia="en-US"/>
        </w:rPr>
        <w:t>)</w:t>
      </w:r>
      <w:r w:rsidR="00293CBE" w:rsidRPr="00AB3C97">
        <w:rPr>
          <w:rFonts w:ascii="Times New Roman" w:eastAsiaTheme="minorEastAsia" w:hAnsi="Times New Roman"/>
          <w:color w:val="000000" w:themeColor="text1"/>
          <w:sz w:val="24"/>
          <w:szCs w:val="24"/>
          <w:lang w:val="en-US" w:eastAsia="en-US"/>
        </w:rPr>
        <w:t xml:space="preserve">, </w:t>
      </w:r>
      <w:r w:rsidR="00C03523" w:rsidRPr="00AB3C97">
        <w:rPr>
          <w:rFonts w:ascii="Times New Roman" w:eastAsiaTheme="minorEastAsia" w:hAnsi="Times New Roman"/>
          <w:color w:val="000000" w:themeColor="text1"/>
          <w:sz w:val="24"/>
          <w:szCs w:val="24"/>
          <w:lang w:val="en-US" w:eastAsia="en-US"/>
        </w:rPr>
        <w:t>“</w:t>
      </w:r>
      <w:r w:rsidR="00293CBE" w:rsidRPr="00AB3C97">
        <w:rPr>
          <w:rFonts w:ascii="Times New Roman" w:eastAsiaTheme="minorEastAsia" w:hAnsi="Times New Roman"/>
          <w:color w:val="000000" w:themeColor="text1"/>
          <w:sz w:val="24"/>
          <w:szCs w:val="24"/>
          <w:lang w:val="en-US" w:eastAsia="en-US"/>
        </w:rPr>
        <w:t>Digital Platforms: Exerting China’s New Cultural Power in the Asia-Pacific,</w:t>
      </w:r>
      <w:r w:rsidR="00C03523" w:rsidRPr="00AB3C97">
        <w:rPr>
          <w:rFonts w:ascii="Times New Roman" w:eastAsiaTheme="minorEastAsia" w:hAnsi="Times New Roman"/>
          <w:color w:val="000000" w:themeColor="text1"/>
          <w:sz w:val="24"/>
          <w:szCs w:val="24"/>
          <w:lang w:val="en-US" w:eastAsia="en-US"/>
        </w:rPr>
        <w:t>”</w:t>
      </w:r>
      <w:r w:rsidR="00293CBE" w:rsidRPr="00AB3C97">
        <w:rPr>
          <w:rFonts w:ascii="Times New Roman" w:eastAsiaTheme="minorEastAsia" w:hAnsi="Times New Roman"/>
          <w:color w:val="000000" w:themeColor="text1"/>
          <w:sz w:val="24"/>
          <w:szCs w:val="24"/>
          <w:lang w:val="en-US" w:eastAsia="en-US"/>
        </w:rPr>
        <w:t xml:space="preserve"> </w:t>
      </w:r>
      <w:r w:rsidR="00293CBE" w:rsidRPr="00AB3C97">
        <w:rPr>
          <w:rFonts w:ascii="Times New Roman" w:eastAsiaTheme="minorEastAsia" w:hAnsi="Times New Roman"/>
          <w:i/>
          <w:color w:val="000000" w:themeColor="text1"/>
          <w:sz w:val="24"/>
          <w:szCs w:val="24"/>
          <w:lang w:val="en-US" w:eastAsia="en-US"/>
        </w:rPr>
        <w:t>Media Industries</w:t>
      </w:r>
      <w:r w:rsidR="00293CBE" w:rsidRPr="00AB3C97">
        <w:rPr>
          <w:rFonts w:ascii="Times New Roman" w:eastAsiaTheme="minorEastAsia" w:hAnsi="Times New Roman"/>
          <w:color w:val="000000" w:themeColor="text1"/>
          <w:sz w:val="24"/>
          <w:szCs w:val="24"/>
          <w:lang w:val="en-US" w:eastAsia="en-US"/>
        </w:rPr>
        <w:t>, 5:1, available at</w:t>
      </w:r>
    </w:p>
    <w:p w14:paraId="421469FD" w14:textId="3DB1781F" w:rsidR="00293CBE" w:rsidRPr="00AB3C97" w:rsidRDefault="00467681" w:rsidP="0053495D">
      <w:pPr>
        <w:widowControl w:val="0"/>
        <w:autoSpaceDE w:val="0"/>
        <w:autoSpaceDN w:val="0"/>
        <w:adjustRightInd w:val="0"/>
        <w:spacing w:after="0" w:line="240" w:lineRule="auto"/>
        <w:ind w:left="720"/>
        <w:jc w:val="both"/>
        <w:rPr>
          <w:rFonts w:ascii="Times New Roman" w:eastAsiaTheme="minorEastAsia" w:hAnsi="Times New Roman"/>
          <w:color w:val="000000" w:themeColor="text1"/>
          <w:sz w:val="24"/>
          <w:szCs w:val="24"/>
          <w:lang w:val="en-US" w:eastAsia="en-US"/>
        </w:rPr>
      </w:pPr>
      <w:hyperlink r:id="rId9" w:history="1">
        <w:r w:rsidR="0053495D" w:rsidRPr="00AB3C97">
          <w:rPr>
            <w:rStyle w:val="Hyperlnk"/>
            <w:rFonts w:ascii="Times New Roman" w:eastAsiaTheme="minorEastAsia" w:hAnsi="Times New Roman"/>
            <w:color w:val="000000" w:themeColor="text1"/>
            <w:sz w:val="24"/>
            <w:szCs w:val="24"/>
            <w:lang w:val="en-US" w:eastAsia="en-US"/>
          </w:rPr>
          <w:t>https://quod.lib.umich.edu/m/mij/15031809.0005.103?view=text;rgn=main</w:t>
        </w:r>
      </w:hyperlink>
      <w:r w:rsidR="00C03523" w:rsidRPr="00AB3C97">
        <w:rPr>
          <w:rFonts w:ascii="Times New Roman" w:eastAsiaTheme="minorEastAsia" w:hAnsi="Times New Roman"/>
          <w:color w:val="000000" w:themeColor="text1"/>
          <w:sz w:val="24"/>
          <w:szCs w:val="24"/>
          <w:lang w:val="en-US" w:eastAsia="en-US"/>
        </w:rPr>
        <w:t xml:space="preserve"> </w:t>
      </w:r>
    </w:p>
    <w:p w14:paraId="2432DFE9" w14:textId="6FE97A3F" w:rsidR="00293CBE" w:rsidRPr="00AB3C97" w:rsidRDefault="00606682" w:rsidP="0053495D">
      <w:pPr>
        <w:widowControl w:val="0"/>
        <w:autoSpaceDE w:val="0"/>
        <w:autoSpaceDN w:val="0"/>
        <w:adjustRightInd w:val="0"/>
        <w:spacing w:after="0" w:line="240" w:lineRule="auto"/>
        <w:ind w:left="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4 pages</w:t>
      </w:r>
    </w:p>
    <w:p w14:paraId="6A6E3C86" w14:textId="77777777" w:rsidR="00293CBE" w:rsidRPr="00AB3C97" w:rsidRDefault="00293CBE"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
    <w:p w14:paraId="2214CF6D" w14:textId="385D03D2" w:rsidR="00765CD7" w:rsidRPr="00AB3C97" w:rsidRDefault="00C03523"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Kim, Ji Won (</w:t>
      </w:r>
      <w:r w:rsidR="00765CD7" w:rsidRPr="00AB3C97">
        <w:rPr>
          <w:rFonts w:ascii="Times New Roman" w:eastAsiaTheme="minorEastAsia" w:hAnsi="Times New Roman"/>
          <w:color w:val="000000" w:themeColor="text1"/>
          <w:sz w:val="24"/>
          <w:szCs w:val="24"/>
          <w:lang w:val="en-US" w:eastAsia="en-US"/>
        </w:rPr>
        <w:t>2018</w:t>
      </w:r>
      <w:r w:rsidRPr="00AB3C97">
        <w:rPr>
          <w:rFonts w:ascii="Times New Roman" w:eastAsiaTheme="minorEastAsia" w:hAnsi="Times New Roman"/>
          <w:color w:val="000000" w:themeColor="text1"/>
          <w:sz w:val="24"/>
          <w:szCs w:val="24"/>
          <w:lang w:val="en-US" w:eastAsia="en-US"/>
        </w:rPr>
        <w:t>)</w:t>
      </w:r>
      <w:r w:rsidR="00765CD7" w:rsidRPr="00AB3C97">
        <w:rPr>
          <w:rFonts w:ascii="Times New Roman" w:eastAsiaTheme="minorEastAsia" w:hAnsi="Times New Roman"/>
          <w:color w:val="000000" w:themeColor="text1"/>
          <w:sz w:val="24"/>
          <w:szCs w:val="24"/>
          <w:lang w:val="en-US" w:eastAsia="en-US"/>
        </w:rPr>
        <w:t>, “Facebook Use for Profile Maintenance and Social Grooming and Young Korean Women’s Appearance Compa</w:t>
      </w:r>
      <w:r w:rsidR="001F772B" w:rsidRPr="00AB3C97">
        <w:rPr>
          <w:rFonts w:ascii="Times New Roman" w:eastAsiaTheme="minorEastAsia" w:hAnsi="Times New Roman"/>
          <w:color w:val="000000" w:themeColor="text1"/>
          <w:sz w:val="24"/>
          <w:szCs w:val="24"/>
          <w:lang w:val="en-US" w:eastAsia="en-US"/>
        </w:rPr>
        <w:t xml:space="preserve">rison </w:t>
      </w:r>
      <w:proofErr w:type="gramStart"/>
      <w:r w:rsidR="001F772B" w:rsidRPr="00AB3C97">
        <w:rPr>
          <w:rFonts w:ascii="Times New Roman" w:eastAsiaTheme="minorEastAsia" w:hAnsi="Times New Roman"/>
          <w:color w:val="000000" w:themeColor="text1"/>
          <w:sz w:val="24"/>
          <w:szCs w:val="24"/>
          <w:lang w:val="en-US" w:eastAsia="en-US"/>
        </w:rPr>
        <w:t>With</w:t>
      </w:r>
      <w:proofErr w:type="gramEnd"/>
      <w:r w:rsidR="001F772B" w:rsidRPr="00AB3C97">
        <w:rPr>
          <w:rFonts w:ascii="Times New Roman" w:eastAsiaTheme="minorEastAsia" w:hAnsi="Times New Roman"/>
          <w:color w:val="000000" w:themeColor="text1"/>
          <w:sz w:val="24"/>
          <w:szCs w:val="24"/>
          <w:lang w:val="en-US" w:eastAsia="en-US"/>
        </w:rPr>
        <w:t xml:space="preserve"> Peers and Body Image </w:t>
      </w:r>
      <w:r w:rsidR="00765CD7" w:rsidRPr="00AB3C97">
        <w:rPr>
          <w:rFonts w:ascii="Times New Roman" w:eastAsiaTheme="minorEastAsia" w:hAnsi="Times New Roman"/>
          <w:color w:val="000000" w:themeColor="text1"/>
          <w:sz w:val="24"/>
          <w:szCs w:val="24"/>
          <w:lang w:val="en-US" w:eastAsia="en-US"/>
        </w:rPr>
        <w:t xml:space="preserve">Concerns, </w:t>
      </w:r>
      <w:r w:rsidR="00765CD7" w:rsidRPr="00AB3C97">
        <w:rPr>
          <w:rFonts w:ascii="Times New Roman" w:eastAsiaTheme="minorEastAsia" w:hAnsi="Times New Roman"/>
          <w:i/>
          <w:color w:val="000000" w:themeColor="text1"/>
          <w:sz w:val="24"/>
          <w:szCs w:val="24"/>
          <w:lang w:val="en-US" w:eastAsia="en-US"/>
        </w:rPr>
        <w:t>Social Media and Society</w:t>
      </w:r>
      <w:r w:rsidR="00765CD7" w:rsidRPr="00AB3C97">
        <w:rPr>
          <w:rFonts w:ascii="Times New Roman" w:eastAsiaTheme="minorEastAsia" w:hAnsi="Times New Roman"/>
          <w:color w:val="000000" w:themeColor="text1"/>
          <w:sz w:val="24"/>
          <w:szCs w:val="24"/>
          <w:lang w:val="en-US" w:eastAsia="en-US"/>
        </w:rPr>
        <w:t>, 1-11.</w:t>
      </w:r>
    </w:p>
    <w:p w14:paraId="7C71D37E" w14:textId="35CB8741" w:rsidR="00C03523" w:rsidRPr="00AB3C97" w:rsidRDefault="00C03523" w:rsidP="0053495D">
      <w:pPr>
        <w:widowControl w:val="0"/>
        <w:autoSpaceDE w:val="0"/>
        <w:autoSpaceDN w:val="0"/>
        <w:adjustRightInd w:val="0"/>
        <w:spacing w:after="0" w:line="240" w:lineRule="auto"/>
        <w:ind w:left="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10 pages</w:t>
      </w:r>
    </w:p>
    <w:p w14:paraId="13664DE9" w14:textId="77777777" w:rsidR="00765CD7" w:rsidRPr="00AB3C97" w:rsidRDefault="00765CD7"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
    <w:p w14:paraId="12B0F027" w14:textId="77777777" w:rsidR="0082007B" w:rsidRPr="00AB3C97" w:rsidRDefault="0082007B" w:rsidP="0053495D">
      <w:pPr>
        <w:widowControl w:val="0"/>
        <w:autoSpaceDE w:val="0"/>
        <w:autoSpaceDN w:val="0"/>
        <w:adjustRightInd w:val="0"/>
        <w:spacing w:after="0" w:line="240" w:lineRule="auto"/>
        <w:ind w:left="720" w:hanging="720"/>
        <w:jc w:val="both"/>
        <w:rPr>
          <w:rFonts w:ascii="Times New Roman" w:hAnsi="Times New Roman"/>
          <w:color w:val="000000" w:themeColor="text1"/>
          <w:sz w:val="24"/>
          <w:szCs w:val="24"/>
          <w:lang w:val="en-US"/>
        </w:rPr>
      </w:pPr>
      <w:r w:rsidRPr="00AB3C97">
        <w:rPr>
          <w:rFonts w:ascii="Times New Roman" w:hAnsi="Times New Roman"/>
          <w:color w:val="000000" w:themeColor="text1"/>
          <w:sz w:val="24"/>
          <w:szCs w:val="24"/>
          <w:lang w:val="en-US"/>
        </w:rPr>
        <w:t xml:space="preserve">Lee, Shin </w:t>
      </w:r>
      <w:proofErr w:type="spellStart"/>
      <w:r w:rsidRPr="00AB3C97">
        <w:rPr>
          <w:rFonts w:ascii="Times New Roman" w:hAnsi="Times New Roman"/>
          <w:color w:val="000000" w:themeColor="text1"/>
          <w:sz w:val="24"/>
          <w:szCs w:val="24"/>
          <w:lang w:val="en-US"/>
        </w:rPr>
        <w:t>Haeng</w:t>
      </w:r>
      <w:proofErr w:type="spellEnd"/>
      <w:r w:rsidRPr="00AB3C97">
        <w:rPr>
          <w:rFonts w:ascii="Times New Roman" w:hAnsi="Times New Roman"/>
          <w:color w:val="000000" w:themeColor="text1"/>
          <w:sz w:val="24"/>
          <w:szCs w:val="24"/>
          <w:lang w:val="en-US"/>
        </w:rPr>
        <w:t xml:space="preserve"> (2017), “Digital democracy in Asia: The impact of the Asian internet on </w:t>
      </w:r>
      <w:proofErr w:type="spellStart"/>
      <w:r w:rsidRPr="00AB3C97">
        <w:rPr>
          <w:rFonts w:ascii="Times New Roman" w:hAnsi="Times New Roman"/>
          <w:color w:val="000000" w:themeColor="text1"/>
          <w:sz w:val="24"/>
          <w:szCs w:val="24"/>
          <w:lang w:val="en-US"/>
        </w:rPr>
        <w:t>politica</w:t>
      </w:r>
      <w:proofErr w:type="spellEnd"/>
      <w:r w:rsidRPr="00AB3C97">
        <w:rPr>
          <w:rFonts w:ascii="Times New Roman" w:hAnsi="Times New Roman"/>
          <w:color w:val="000000" w:themeColor="text1"/>
          <w:sz w:val="24"/>
          <w:szCs w:val="24"/>
          <w:lang w:val="en-US"/>
        </w:rPr>
        <w:t xml:space="preserve"> participation,” </w:t>
      </w:r>
      <w:r w:rsidRPr="00AB3C97">
        <w:rPr>
          <w:rFonts w:ascii="Times New Roman" w:hAnsi="Times New Roman"/>
          <w:i/>
          <w:color w:val="000000" w:themeColor="text1"/>
          <w:sz w:val="24"/>
          <w:szCs w:val="24"/>
          <w:lang w:val="en-US"/>
        </w:rPr>
        <w:t>Journal of Information Technology &amp; Politics</w:t>
      </w:r>
      <w:r w:rsidRPr="00AB3C97">
        <w:rPr>
          <w:rFonts w:ascii="Times New Roman" w:hAnsi="Times New Roman"/>
          <w:color w:val="000000" w:themeColor="text1"/>
          <w:sz w:val="24"/>
          <w:szCs w:val="24"/>
          <w:lang w:val="en-US"/>
        </w:rPr>
        <w:t>, Vol. 14, No. 1, 62–82.</w:t>
      </w:r>
    </w:p>
    <w:p w14:paraId="2F979C3C" w14:textId="5C5A1A65" w:rsidR="0082007B" w:rsidRPr="00AB3C97" w:rsidRDefault="0053495D" w:rsidP="0053495D">
      <w:pPr>
        <w:widowControl w:val="0"/>
        <w:tabs>
          <w:tab w:val="left" w:pos="1304"/>
          <w:tab w:val="left" w:pos="2608"/>
          <w:tab w:val="left" w:pos="3912"/>
          <w:tab w:val="left" w:pos="5216"/>
          <w:tab w:val="left" w:pos="6520"/>
          <w:tab w:val="left" w:pos="7824"/>
        </w:tabs>
        <w:spacing w:after="0" w:line="240" w:lineRule="auto"/>
        <w:ind w:left="720" w:hanging="720"/>
        <w:jc w:val="both"/>
        <w:rPr>
          <w:rFonts w:ascii="Times New Roman" w:hAnsi="Times New Roman"/>
          <w:color w:val="000000" w:themeColor="text1"/>
          <w:sz w:val="24"/>
          <w:szCs w:val="24"/>
          <w:lang w:val="en-GB"/>
        </w:rPr>
      </w:pPr>
      <w:r w:rsidRPr="00AB3C97">
        <w:rPr>
          <w:rFonts w:ascii="Times New Roman" w:hAnsi="Times New Roman"/>
          <w:color w:val="000000" w:themeColor="text1"/>
          <w:sz w:val="24"/>
          <w:szCs w:val="24"/>
          <w:lang w:val="en-US"/>
        </w:rPr>
        <w:tab/>
      </w:r>
      <w:r w:rsidR="0082007B" w:rsidRPr="00AB3C97">
        <w:rPr>
          <w:rFonts w:ascii="Times New Roman" w:hAnsi="Times New Roman"/>
          <w:color w:val="000000" w:themeColor="text1"/>
          <w:sz w:val="24"/>
          <w:szCs w:val="24"/>
          <w:lang w:val="en-US"/>
        </w:rPr>
        <w:t>20 pages</w:t>
      </w:r>
      <w:r w:rsidR="0082007B" w:rsidRPr="00AB3C97">
        <w:rPr>
          <w:rFonts w:ascii="Times New Roman" w:hAnsi="Times New Roman"/>
          <w:color w:val="000000" w:themeColor="text1"/>
          <w:sz w:val="24"/>
          <w:szCs w:val="24"/>
          <w:lang w:val="en-GB"/>
        </w:rPr>
        <w:t xml:space="preserve"> </w:t>
      </w:r>
    </w:p>
    <w:p w14:paraId="0E1F157B" w14:textId="77777777" w:rsidR="0053495D" w:rsidRPr="00AB3C97" w:rsidRDefault="0053495D" w:rsidP="0053495D">
      <w:pPr>
        <w:widowControl w:val="0"/>
        <w:tabs>
          <w:tab w:val="left" w:pos="1304"/>
          <w:tab w:val="left" w:pos="2608"/>
          <w:tab w:val="left" w:pos="3912"/>
          <w:tab w:val="left" w:pos="5216"/>
          <w:tab w:val="left" w:pos="6520"/>
          <w:tab w:val="left" w:pos="7824"/>
        </w:tabs>
        <w:spacing w:after="0" w:line="240" w:lineRule="auto"/>
        <w:ind w:left="720" w:hanging="720"/>
        <w:jc w:val="both"/>
        <w:rPr>
          <w:rFonts w:ascii="Times New Roman" w:hAnsi="Times New Roman"/>
          <w:color w:val="000000" w:themeColor="text1"/>
          <w:sz w:val="24"/>
          <w:szCs w:val="24"/>
          <w:lang w:val="en-GB"/>
        </w:rPr>
      </w:pPr>
    </w:p>
    <w:p w14:paraId="1681A248" w14:textId="07B38C6E" w:rsidR="00E10F12" w:rsidRPr="00AB3C97" w:rsidRDefault="00E10F12" w:rsidP="0053495D">
      <w:pPr>
        <w:widowControl w:val="0"/>
        <w:tabs>
          <w:tab w:val="left" w:pos="1304"/>
          <w:tab w:val="left" w:pos="2608"/>
          <w:tab w:val="left" w:pos="3912"/>
          <w:tab w:val="left" w:pos="5216"/>
          <w:tab w:val="left" w:pos="6520"/>
          <w:tab w:val="left" w:pos="7824"/>
        </w:tabs>
        <w:spacing w:after="0" w:line="240" w:lineRule="auto"/>
        <w:ind w:left="720" w:hanging="720"/>
        <w:jc w:val="both"/>
        <w:rPr>
          <w:rFonts w:ascii="Times New Roman" w:hAnsi="Times New Roman"/>
          <w:color w:val="000000" w:themeColor="text1"/>
          <w:sz w:val="24"/>
          <w:szCs w:val="24"/>
          <w:lang w:val="en-GB"/>
        </w:rPr>
      </w:pPr>
      <w:r w:rsidRPr="00AB3C97">
        <w:rPr>
          <w:rFonts w:ascii="Times New Roman" w:hAnsi="Times New Roman"/>
          <w:color w:val="000000" w:themeColor="text1"/>
          <w:sz w:val="24"/>
          <w:szCs w:val="24"/>
          <w:lang w:val="en-GB"/>
        </w:rPr>
        <w:t xml:space="preserve">Lim, </w:t>
      </w:r>
      <w:proofErr w:type="spellStart"/>
      <w:r w:rsidRPr="00AB3C97">
        <w:rPr>
          <w:rFonts w:ascii="Times New Roman" w:hAnsi="Times New Roman"/>
          <w:color w:val="000000" w:themeColor="text1"/>
          <w:sz w:val="24"/>
          <w:szCs w:val="24"/>
          <w:lang w:val="en-GB"/>
        </w:rPr>
        <w:t>Merlyna</w:t>
      </w:r>
      <w:proofErr w:type="spellEnd"/>
      <w:r w:rsidRPr="00AB3C97">
        <w:rPr>
          <w:rFonts w:ascii="Times New Roman" w:hAnsi="Times New Roman"/>
          <w:color w:val="000000" w:themeColor="text1"/>
          <w:sz w:val="24"/>
          <w:szCs w:val="24"/>
          <w:lang w:val="en-GB"/>
        </w:rPr>
        <w:t xml:space="preserve"> (2013), “Many Clicks but Little Sticks: Social Media Activism in Indonesia,” </w:t>
      </w:r>
      <w:r w:rsidRPr="00AB3C97">
        <w:rPr>
          <w:rFonts w:ascii="Times New Roman" w:hAnsi="Times New Roman"/>
          <w:i/>
          <w:color w:val="000000" w:themeColor="text1"/>
          <w:sz w:val="24"/>
          <w:szCs w:val="24"/>
          <w:lang w:val="en-GB"/>
        </w:rPr>
        <w:t>Journal of Contemporary Asia</w:t>
      </w:r>
      <w:r w:rsidRPr="00AB3C97">
        <w:rPr>
          <w:rFonts w:ascii="Times New Roman" w:hAnsi="Times New Roman"/>
          <w:color w:val="000000" w:themeColor="text1"/>
          <w:sz w:val="24"/>
          <w:szCs w:val="24"/>
          <w:lang w:val="en-GB"/>
        </w:rPr>
        <w:t>, 43:4, 636-657.</w:t>
      </w:r>
    </w:p>
    <w:p w14:paraId="54901DBC" w14:textId="5987C807" w:rsidR="00471E76" w:rsidRPr="00AB3C97" w:rsidRDefault="0053495D" w:rsidP="0053495D">
      <w:pPr>
        <w:widowControl w:val="0"/>
        <w:tabs>
          <w:tab w:val="left" w:pos="1304"/>
          <w:tab w:val="left" w:pos="2608"/>
          <w:tab w:val="left" w:pos="3912"/>
          <w:tab w:val="left" w:pos="5216"/>
          <w:tab w:val="left" w:pos="6520"/>
          <w:tab w:val="left" w:pos="7824"/>
        </w:tabs>
        <w:spacing w:after="0" w:line="240" w:lineRule="auto"/>
        <w:ind w:left="720" w:hanging="720"/>
        <w:jc w:val="both"/>
        <w:rPr>
          <w:rFonts w:ascii="Times New Roman" w:hAnsi="Times New Roman"/>
          <w:color w:val="000000" w:themeColor="text1"/>
          <w:sz w:val="24"/>
          <w:szCs w:val="24"/>
          <w:lang w:val="en-GB"/>
        </w:rPr>
      </w:pPr>
      <w:r w:rsidRPr="00AB3C97">
        <w:rPr>
          <w:rFonts w:ascii="Times New Roman" w:hAnsi="Times New Roman"/>
          <w:color w:val="000000" w:themeColor="text1"/>
          <w:sz w:val="24"/>
          <w:szCs w:val="24"/>
          <w:lang w:val="en-GB"/>
        </w:rPr>
        <w:tab/>
      </w:r>
      <w:r w:rsidR="00471E76" w:rsidRPr="00AB3C97">
        <w:rPr>
          <w:rFonts w:ascii="Times New Roman" w:hAnsi="Times New Roman"/>
          <w:color w:val="000000" w:themeColor="text1"/>
          <w:sz w:val="24"/>
          <w:szCs w:val="24"/>
          <w:lang w:val="en-GB"/>
        </w:rPr>
        <w:t>21 pages.</w:t>
      </w:r>
    </w:p>
    <w:p w14:paraId="44F9EFF5" w14:textId="77777777" w:rsidR="0053495D" w:rsidRPr="00AB3C97" w:rsidRDefault="0053495D" w:rsidP="0053495D">
      <w:pPr>
        <w:spacing w:after="0" w:line="240" w:lineRule="auto"/>
        <w:ind w:left="720" w:hanging="720"/>
        <w:rPr>
          <w:rFonts w:ascii="Times New Roman" w:eastAsia="Times New Roman" w:hAnsi="Times New Roman"/>
          <w:color w:val="000000" w:themeColor="text1"/>
          <w:sz w:val="24"/>
          <w:szCs w:val="24"/>
          <w:highlight w:val="yellow"/>
          <w:shd w:val="clear" w:color="auto" w:fill="FFFFFF"/>
          <w:lang/>
        </w:rPr>
      </w:pPr>
    </w:p>
    <w:p w14:paraId="345F4099" w14:textId="4911A529" w:rsidR="00471E76" w:rsidRPr="00AB3C97" w:rsidRDefault="00471E76" w:rsidP="0053495D">
      <w:pPr>
        <w:spacing w:after="0" w:line="240" w:lineRule="auto"/>
        <w:ind w:left="720" w:hanging="720"/>
        <w:rPr>
          <w:rFonts w:ascii="Times New Roman" w:eastAsia="Times New Roman" w:hAnsi="Times New Roman"/>
          <w:color w:val="000000" w:themeColor="text1"/>
          <w:sz w:val="24"/>
          <w:szCs w:val="24"/>
          <w:highlight w:val="yellow"/>
          <w:lang/>
        </w:rPr>
      </w:pPr>
      <w:r w:rsidRPr="00AB3C97">
        <w:rPr>
          <w:rFonts w:ascii="Times New Roman" w:eastAsia="Times New Roman" w:hAnsi="Times New Roman"/>
          <w:color w:val="000000" w:themeColor="text1"/>
          <w:sz w:val="24"/>
          <w:szCs w:val="24"/>
          <w:highlight w:val="yellow"/>
          <w:shd w:val="clear" w:color="auto" w:fill="FFFFFF"/>
          <w:lang/>
        </w:rPr>
        <w:t>Liu, J., &amp; Zhao, H. (2021). Privacy lost: Appropriating surveillance technology in China’s fight against COVID-19. </w:t>
      </w:r>
      <w:r w:rsidRPr="00AB3C97">
        <w:rPr>
          <w:rFonts w:ascii="Times New Roman" w:eastAsia="Times New Roman" w:hAnsi="Times New Roman"/>
          <w:i/>
          <w:iCs/>
          <w:color w:val="000000" w:themeColor="text1"/>
          <w:sz w:val="24"/>
          <w:szCs w:val="24"/>
          <w:highlight w:val="yellow"/>
          <w:shd w:val="clear" w:color="auto" w:fill="FFFFFF"/>
          <w:lang/>
        </w:rPr>
        <w:t>Business Horizons</w:t>
      </w:r>
      <w:r w:rsidRPr="00AB3C97">
        <w:rPr>
          <w:rFonts w:ascii="Times New Roman" w:eastAsia="Times New Roman" w:hAnsi="Times New Roman"/>
          <w:color w:val="000000" w:themeColor="text1"/>
          <w:sz w:val="24"/>
          <w:szCs w:val="24"/>
          <w:highlight w:val="yellow"/>
          <w:shd w:val="clear" w:color="auto" w:fill="FFFFFF"/>
          <w:lang/>
        </w:rPr>
        <w:t>.</w:t>
      </w:r>
    </w:p>
    <w:p w14:paraId="5855F413" w14:textId="43777095" w:rsidR="00471E76" w:rsidRPr="00AB3C97" w:rsidRDefault="0053495D" w:rsidP="0053495D">
      <w:pPr>
        <w:widowControl w:val="0"/>
        <w:tabs>
          <w:tab w:val="left" w:pos="1304"/>
          <w:tab w:val="left" w:pos="2608"/>
          <w:tab w:val="left" w:pos="3912"/>
          <w:tab w:val="left" w:pos="5216"/>
          <w:tab w:val="left" w:pos="6520"/>
          <w:tab w:val="left" w:pos="7824"/>
        </w:tabs>
        <w:spacing w:after="0" w:line="240" w:lineRule="auto"/>
        <w:ind w:left="720" w:hanging="720"/>
        <w:jc w:val="both"/>
        <w:rPr>
          <w:rFonts w:ascii="Times New Roman" w:hAnsi="Times New Roman"/>
          <w:color w:val="000000" w:themeColor="text1"/>
          <w:sz w:val="24"/>
          <w:szCs w:val="24"/>
          <w:lang w:val="en-GB"/>
        </w:rPr>
      </w:pPr>
      <w:r w:rsidRPr="00AB3C97">
        <w:rPr>
          <w:rFonts w:ascii="Times New Roman" w:hAnsi="Times New Roman"/>
          <w:color w:val="000000" w:themeColor="text1"/>
          <w:sz w:val="24"/>
          <w:szCs w:val="24"/>
          <w:highlight w:val="yellow"/>
          <w:lang w:val="en-GB"/>
        </w:rPr>
        <w:tab/>
      </w:r>
      <w:r w:rsidR="00471E76" w:rsidRPr="00AB3C97">
        <w:rPr>
          <w:rFonts w:ascii="Times New Roman" w:hAnsi="Times New Roman"/>
          <w:color w:val="000000" w:themeColor="text1"/>
          <w:sz w:val="24"/>
          <w:szCs w:val="24"/>
          <w:highlight w:val="yellow"/>
          <w:lang w:val="en-GB"/>
        </w:rPr>
        <w:t>14 pages</w:t>
      </w:r>
    </w:p>
    <w:p w14:paraId="6432BAE1" w14:textId="77777777" w:rsidR="0053495D" w:rsidRPr="00AB3C97" w:rsidRDefault="0053495D" w:rsidP="0053495D">
      <w:pPr>
        <w:spacing w:after="0" w:line="240" w:lineRule="auto"/>
        <w:ind w:left="720" w:hanging="720"/>
        <w:rPr>
          <w:rFonts w:ascii="Times New Roman" w:eastAsia="Times New Roman" w:hAnsi="Times New Roman"/>
          <w:color w:val="000000" w:themeColor="text1"/>
          <w:sz w:val="24"/>
          <w:szCs w:val="24"/>
          <w:highlight w:val="yellow"/>
          <w:lang/>
        </w:rPr>
      </w:pPr>
    </w:p>
    <w:p w14:paraId="4898C382" w14:textId="0A3533E0" w:rsidR="002D1EC7" w:rsidRDefault="002D1EC7" w:rsidP="0053495D">
      <w:pPr>
        <w:spacing w:after="0" w:line="240" w:lineRule="auto"/>
        <w:ind w:left="720" w:hanging="720"/>
        <w:rPr>
          <w:rFonts w:ascii="Times New Roman" w:eastAsia="Times New Roman" w:hAnsi="Times New Roman"/>
          <w:color w:val="000000" w:themeColor="text1"/>
          <w:sz w:val="24"/>
          <w:szCs w:val="24"/>
          <w:lang/>
        </w:rPr>
      </w:pPr>
      <w:r w:rsidRPr="00AB3C97">
        <w:rPr>
          <w:rFonts w:ascii="Times New Roman" w:eastAsia="Times New Roman" w:hAnsi="Times New Roman"/>
          <w:color w:val="000000" w:themeColor="text1"/>
          <w:sz w:val="24"/>
          <w:szCs w:val="24"/>
          <w:highlight w:val="yellow"/>
          <w:lang/>
        </w:rPr>
        <w:t>Lyon, David. (1998). The World Wide Web of Surveillance: The internet and off-world</w:t>
      </w:r>
      <w:r w:rsidRPr="00AB3C97">
        <w:rPr>
          <w:rFonts w:ascii="Times New Roman" w:eastAsia="Times New Roman" w:hAnsi="Times New Roman"/>
          <w:color w:val="000000" w:themeColor="text1"/>
          <w:sz w:val="24"/>
          <w:szCs w:val="24"/>
          <w:highlight w:val="yellow"/>
          <w:lang w:val="en-US"/>
        </w:rPr>
        <w:t xml:space="preserve"> </w:t>
      </w:r>
      <w:r w:rsidRPr="00AB3C97">
        <w:rPr>
          <w:rFonts w:ascii="Times New Roman" w:eastAsia="Times New Roman" w:hAnsi="Times New Roman"/>
          <w:color w:val="000000" w:themeColor="text1"/>
          <w:sz w:val="24"/>
          <w:szCs w:val="24"/>
          <w:highlight w:val="yellow"/>
          <w:lang/>
        </w:rPr>
        <w:t>power-flows. Information, Communication &amp; Society, 1(1), 91-105.</w:t>
      </w:r>
    </w:p>
    <w:p w14:paraId="3613BDEA" w14:textId="35C8F221" w:rsidR="00AB3C97" w:rsidRPr="00AB3C97" w:rsidRDefault="00AB3C97" w:rsidP="00AB3C97">
      <w:pPr>
        <w:spacing w:after="0" w:line="240" w:lineRule="auto"/>
        <w:ind w:left="720"/>
        <w:rPr>
          <w:rFonts w:ascii="Times New Roman" w:eastAsia="Times New Roman" w:hAnsi="Times New Roman"/>
          <w:color w:val="000000" w:themeColor="text1"/>
          <w:sz w:val="24"/>
          <w:szCs w:val="24"/>
          <w:lang w:val="en-US"/>
        </w:rPr>
      </w:pPr>
      <w:r>
        <w:rPr>
          <w:rFonts w:ascii="Times New Roman" w:eastAsia="Times New Roman" w:hAnsi="Times New Roman"/>
          <w:color w:val="000000" w:themeColor="text1"/>
          <w:sz w:val="24"/>
          <w:szCs w:val="24"/>
          <w:lang w:val="en-US"/>
        </w:rPr>
        <w:t>14 pages</w:t>
      </w:r>
    </w:p>
    <w:p w14:paraId="778F587A" w14:textId="77777777" w:rsidR="002D1EC7" w:rsidRPr="00AB3C97" w:rsidRDefault="002D1EC7" w:rsidP="0053495D">
      <w:pPr>
        <w:widowControl w:val="0"/>
        <w:tabs>
          <w:tab w:val="left" w:pos="1304"/>
          <w:tab w:val="left" w:pos="2608"/>
          <w:tab w:val="left" w:pos="3912"/>
          <w:tab w:val="left" w:pos="5216"/>
          <w:tab w:val="left" w:pos="6520"/>
          <w:tab w:val="left" w:pos="7824"/>
        </w:tabs>
        <w:spacing w:after="0" w:line="240" w:lineRule="auto"/>
        <w:ind w:left="720" w:hanging="720"/>
        <w:jc w:val="both"/>
        <w:rPr>
          <w:rFonts w:ascii="Times New Roman" w:hAnsi="Times New Roman"/>
          <w:color w:val="000000" w:themeColor="text1"/>
          <w:sz w:val="24"/>
          <w:szCs w:val="24"/>
          <w:lang/>
        </w:rPr>
      </w:pPr>
    </w:p>
    <w:p w14:paraId="0D76223A" w14:textId="4B0664BF" w:rsidR="00714704" w:rsidRPr="00AB3C97" w:rsidRDefault="00C03523"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roofErr w:type="spellStart"/>
      <w:r w:rsidRPr="00AB3C97">
        <w:rPr>
          <w:rFonts w:ascii="Times New Roman" w:eastAsiaTheme="minorEastAsia" w:hAnsi="Times New Roman"/>
          <w:color w:val="000000" w:themeColor="text1"/>
          <w:sz w:val="24"/>
          <w:szCs w:val="24"/>
          <w:lang w:val="en-US" w:eastAsia="en-US"/>
        </w:rPr>
        <w:t>McL</w:t>
      </w:r>
      <w:r w:rsidR="00714704" w:rsidRPr="00AB3C97">
        <w:rPr>
          <w:rFonts w:ascii="Times New Roman" w:eastAsiaTheme="minorEastAsia" w:hAnsi="Times New Roman"/>
          <w:color w:val="000000" w:themeColor="text1"/>
          <w:sz w:val="24"/>
          <w:szCs w:val="24"/>
          <w:lang w:val="en-US" w:eastAsia="en-US"/>
        </w:rPr>
        <w:t>elland</w:t>
      </w:r>
      <w:proofErr w:type="spellEnd"/>
      <w:r w:rsidR="00714704" w:rsidRPr="00AB3C97">
        <w:rPr>
          <w:rFonts w:ascii="Times New Roman" w:eastAsiaTheme="minorEastAsia" w:hAnsi="Times New Roman"/>
          <w:color w:val="000000" w:themeColor="text1"/>
          <w:sz w:val="24"/>
          <w:szCs w:val="24"/>
          <w:lang w:val="en-US" w:eastAsia="en-US"/>
        </w:rPr>
        <w:t xml:space="preserve">, Mark, </w:t>
      </w:r>
      <w:proofErr w:type="spellStart"/>
      <w:r w:rsidR="00714704" w:rsidRPr="00AB3C97">
        <w:rPr>
          <w:rFonts w:ascii="Times New Roman" w:eastAsiaTheme="minorEastAsia" w:hAnsi="Times New Roman"/>
          <w:color w:val="000000" w:themeColor="text1"/>
          <w:sz w:val="24"/>
          <w:szCs w:val="24"/>
          <w:lang w:val="en-US" w:eastAsia="en-US"/>
        </w:rPr>
        <w:t>Haiqing</w:t>
      </w:r>
      <w:proofErr w:type="spellEnd"/>
      <w:r w:rsidR="00714704" w:rsidRPr="00AB3C97">
        <w:rPr>
          <w:rFonts w:ascii="Times New Roman" w:eastAsiaTheme="minorEastAsia" w:hAnsi="Times New Roman"/>
          <w:color w:val="000000" w:themeColor="text1"/>
          <w:sz w:val="24"/>
          <w:szCs w:val="24"/>
          <w:lang w:val="en-US" w:eastAsia="en-US"/>
        </w:rPr>
        <w:t xml:space="preserve"> Yu, </w:t>
      </w:r>
      <w:r w:rsidR="003F2C83" w:rsidRPr="00AB3C97">
        <w:rPr>
          <w:rFonts w:ascii="Times New Roman" w:eastAsiaTheme="minorEastAsia" w:hAnsi="Times New Roman"/>
          <w:color w:val="000000" w:themeColor="text1"/>
          <w:sz w:val="24"/>
          <w:szCs w:val="24"/>
          <w:lang w:val="en-US" w:eastAsia="en-US"/>
        </w:rPr>
        <w:t>and Gerard Goggin,</w:t>
      </w:r>
      <w:r w:rsidR="00714704" w:rsidRPr="00AB3C97">
        <w:rPr>
          <w:rFonts w:ascii="Times New Roman" w:eastAsiaTheme="minorEastAsia" w:hAnsi="Times New Roman"/>
          <w:color w:val="000000" w:themeColor="text1"/>
          <w:sz w:val="24"/>
          <w:szCs w:val="24"/>
          <w:lang w:val="en-US" w:eastAsia="en-US"/>
        </w:rPr>
        <w:t xml:space="preserve"> </w:t>
      </w:r>
      <w:r w:rsidR="003F2C83" w:rsidRPr="00AB3C97">
        <w:rPr>
          <w:rFonts w:ascii="Times New Roman" w:eastAsiaTheme="minorEastAsia" w:hAnsi="Times New Roman"/>
          <w:color w:val="000000" w:themeColor="text1"/>
          <w:sz w:val="24"/>
          <w:szCs w:val="24"/>
          <w:lang w:val="en-US" w:eastAsia="en-US"/>
        </w:rPr>
        <w:t>“</w:t>
      </w:r>
      <w:r w:rsidR="00714704" w:rsidRPr="00AB3C97">
        <w:rPr>
          <w:rFonts w:ascii="Times New Roman" w:eastAsiaTheme="minorEastAsia" w:hAnsi="Times New Roman"/>
          <w:color w:val="000000" w:themeColor="text1"/>
          <w:sz w:val="24"/>
          <w:szCs w:val="24"/>
          <w:lang w:val="en-US" w:eastAsia="en-US"/>
        </w:rPr>
        <w:t>Alternative Histories of Social</w:t>
      </w:r>
    </w:p>
    <w:p w14:paraId="05AE912A" w14:textId="77777777" w:rsidR="00606682" w:rsidRPr="00AB3C97" w:rsidRDefault="00714704" w:rsidP="0053495D">
      <w:pPr>
        <w:widowControl w:val="0"/>
        <w:autoSpaceDE w:val="0"/>
        <w:autoSpaceDN w:val="0"/>
        <w:adjustRightInd w:val="0"/>
        <w:spacing w:after="0" w:line="240" w:lineRule="auto"/>
        <w:ind w:left="720" w:hanging="720"/>
        <w:jc w:val="both"/>
        <w:rPr>
          <w:rFonts w:ascii="Times New Roman" w:hAnsi="Times New Roman"/>
          <w:color w:val="000000" w:themeColor="text1"/>
          <w:sz w:val="24"/>
          <w:szCs w:val="24"/>
          <w:lang w:val="en-US"/>
        </w:rPr>
      </w:pPr>
      <w:r w:rsidRPr="00AB3C97">
        <w:rPr>
          <w:rFonts w:ascii="Times New Roman" w:eastAsiaTheme="minorEastAsia" w:hAnsi="Times New Roman"/>
          <w:color w:val="000000" w:themeColor="text1"/>
          <w:sz w:val="24"/>
          <w:szCs w:val="24"/>
          <w:lang w:val="en-US" w:eastAsia="en-US"/>
        </w:rPr>
        <w:t>Media in Japan and China</w:t>
      </w:r>
      <w:r w:rsidR="003F2C83" w:rsidRPr="00AB3C97">
        <w:rPr>
          <w:rFonts w:ascii="Times New Roman" w:eastAsiaTheme="minorEastAsia" w:hAnsi="Times New Roman"/>
          <w:color w:val="000000" w:themeColor="text1"/>
          <w:sz w:val="24"/>
          <w:szCs w:val="24"/>
          <w:lang w:val="en-US" w:eastAsia="en-US"/>
        </w:rPr>
        <w:t xml:space="preserve">,” </w:t>
      </w:r>
      <w:r w:rsidR="002D11D0" w:rsidRPr="00AB3C97">
        <w:rPr>
          <w:rFonts w:ascii="Times New Roman" w:hAnsi="Times New Roman"/>
          <w:color w:val="000000" w:themeColor="text1"/>
          <w:sz w:val="24"/>
          <w:szCs w:val="24"/>
          <w:lang w:val="en-US"/>
        </w:rPr>
        <w:t xml:space="preserve">n Jean Burgess, Thomas </w:t>
      </w:r>
      <w:proofErr w:type="spellStart"/>
      <w:r w:rsidR="002D11D0" w:rsidRPr="00AB3C97">
        <w:rPr>
          <w:rFonts w:ascii="Times New Roman" w:hAnsi="Times New Roman"/>
          <w:color w:val="000000" w:themeColor="text1"/>
          <w:sz w:val="24"/>
          <w:szCs w:val="24"/>
          <w:lang w:val="en-US"/>
        </w:rPr>
        <w:t>Poell</w:t>
      </w:r>
      <w:proofErr w:type="spellEnd"/>
      <w:r w:rsidR="002D11D0" w:rsidRPr="00AB3C97">
        <w:rPr>
          <w:rFonts w:ascii="Times New Roman" w:hAnsi="Times New Roman"/>
          <w:color w:val="000000" w:themeColor="text1"/>
          <w:sz w:val="24"/>
          <w:szCs w:val="24"/>
          <w:lang w:val="en-US"/>
        </w:rPr>
        <w:t xml:space="preserve">, &amp; Alice Marwick (Eds.), </w:t>
      </w:r>
      <w:r w:rsidR="002D11D0" w:rsidRPr="00AB3C97">
        <w:rPr>
          <w:rFonts w:ascii="Times New Roman" w:hAnsi="Times New Roman"/>
          <w:i/>
          <w:color w:val="000000" w:themeColor="text1"/>
          <w:sz w:val="24"/>
          <w:szCs w:val="24"/>
          <w:lang w:val="en-US"/>
        </w:rPr>
        <w:t>The SAGE handbook of social media</w:t>
      </w:r>
      <w:r w:rsidR="002D11D0" w:rsidRPr="00AB3C97">
        <w:rPr>
          <w:rFonts w:ascii="Times New Roman" w:hAnsi="Times New Roman"/>
          <w:color w:val="000000" w:themeColor="text1"/>
          <w:sz w:val="24"/>
          <w:szCs w:val="24"/>
          <w:lang w:val="en-US"/>
        </w:rPr>
        <w:t xml:space="preserve"> (pp. 233–253). London: SAGE. E-book, </w:t>
      </w:r>
      <w:r w:rsidR="003F2C83" w:rsidRPr="00AB3C97">
        <w:rPr>
          <w:rFonts w:ascii="Times New Roman" w:eastAsiaTheme="minorEastAsia" w:hAnsi="Times New Roman"/>
          <w:color w:val="000000" w:themeColor="text1"/>
          <w:sz w:val="24"/>
          <w:szCs w:val="24"/>
          <w:lang w:val="en-US" w:eastAsia="en-US"/>
        </w:rPr>
        <w:t>pp. 53-68.</w:t>
      </w:r>
    </w:p>
    <w:p w14:paraId="3ACA7ECB" w14:textId="373E992E" w:rsidR="00714704" w:rsidRPr="00AB3C97" w:rsidRDefault="00C03523" w:rsidP="0053495D">
      <w:pPr>
        <w:widowControl w:val="0"/>
        <w:autoSpaceDE w:val="0"/>
        <w:autoSpaceDN w:val="0"/>
        <w:adjustRightInd w:val="0"/>
        <w:spacing w:after="0" w:line="240" w:lineRule="auto"/>
        <w:ind w:left="720"/>
        <w:jc w:val="both"/>
        <w:rPr>
          <w:rFonts w:ascii="Times New Roman" w:hAnsi="Times New Roman"/>
          <w:color w:val="000000" w:themeColor="text1"/>
          <w:sz w:val="24"/>
          <w:szCs w:val="24"/>
          <w:lang w:val="en-US"/>
        </w:rPr>
      </w:pPr>
      <w:r w:rsidRPr="00AB3C97">
        <w:rPr>
          <w:rFonts w:ascii="Times New Roman" w:eastAsiaTheme="minorEastAsia" w:hAnsi="Times New Roman"/>
          <w:color w:val="000000" w:themeColor="text1"/>
          <w:sz w:val="24"/>
          <w:szCs w:val="24"/>
          <w:lang w:val="en-US" w:eastAsia="en-US"/>
        </w:rPr>
        <w:t>15 pages</w:t>
      </w:r>
    </w:p>
    <w:p w14:paraId="4BC7BEC5" w14:textId="77777777" w:rsidR="0053495D" w:rsidRPr="00AB3C97" w:rsidRDefault="0053495D"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
    <w:p w14:paraId="5EA7B4AD" w14:textId="0938314B" w:rsidR="009B1A78" w:rsidRPr="00AB3C97" w:rsidRDefault="009B1A78"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 xml:space="preserve">Martinez, Angela et al (2018), “A Web of opportunity or the same old story? Women digital entrepreneurs and intersectionality theory,” </w:t>
      </w:r>
      <w:r w:rsidRPr="00AB3C97">
        <w:rPr>
          <w:rFonts w:ascii="Times New Roman" w:eastAsiaTheme="minorEastAsia" w:hAnsi="Times New Roman"/>
          <w:i/>
          <w:color w:val="000000" w:themeColor="text1"/>
          <w:sz w:val="24"/>
          <w:szCs w:val="24"/>
          <w:lang w:val="en-US" w:eastAsia="en-US"/>
        </w:rPr>
        <w:t>Human Relations</w:t>
      </w:r>
      <w:r w:rsidRPr="00AB3C97">
        <w:rPr>
          <w:rFonts w:ascii="Times New Roman" w:eastAsiaTheme="minorEastAsia" w:hAnsi="Times New Roman"/>
          <w:color w:val="000000" w:themeColor="text1"/>
          <w:sz w:val="24"/>
          <w:szCs w:val="24"/>
          <w:lang w:val="en-US" w:eastAsia="en-US"/>
        </w:rPr>
        <w:t>, 70:3, 286-311.</w:t>
      </w:r>
    </w:p>
    <w:p w14:paraId="62CB2CB5" w14:textId="77777777" w:rsidR="009B1A78" w:rsidRPr="00AB3C97" w:rsidRDefault="009B1A78" w:rsidP="0053495D">
      <w:pPr>
        <w:widowControl w:val="0"/>
        <w:autoSpaceDE w:val="0"/>
        <w:autoSpaceDN w:val="0"/>
        <w:adjustRightInd w:val="0"/>
        <w:spacing w:after="0" w:line="240" w:lineRule="auto"/>
        <w:ind w:left="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25 pages</w:t>
      </w:r>
    </w:p>
    <w:p w14:paraId="71D105C7" w14:textId="77777777" w:rsidR="0082007B" w:rsidRPr="00AB3C97" w:rsidRDefault="0082007B" w:rsidP="0053495D">
      <w:pPr>
        <w:widowControl w:val="0"/>
        <w:autoSpaceDE w:val="0"/>
        <w:autoSpaceDN w:val="0"/>
        <w:adjustRightInd w:val="0"/>
        <w:spacing w:after="0" w:line="240" w:lineRule="auto"/>
        <w:ind w:left="720"/>
        <w:jc w:val="both"/>
        <w:rPr>
          <w:rFonts w:ascii="Times New Roman" w:eastAsiaTheme="minorEastAsia" w:hAnsi="Times New Roman"/>
          <w:color w:val="000000" w:themeColor="text1"/>
          <w:sz w:val="24"/>
          <w:szCs w:val="24"/>
          <w:lang w:val="en-US" w:eastAsia="en-US"/>
        </w:rPr>
      </w:pPr>
    </w:p>
    <w:p w14:paraId="56C797CB" w14:textId="06D9EFCB" w:rsidR="002F1690" w:rsidRPr="00AB3C97" w:rsidRDefault="002F1690"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roofErr w:type="spellStart"/>
      <w:r w:rsidRPr="00AB3C97">
        <w:rPr>
          <w:rFonts w:ascii="Times New Roman" w:eastAsiaTheme="minorEastAsia" w:hAnsi="Times New Roman"/>
          <w:color w:val="000000" w:themeColor="text1"/>
          <w:sz w:val="24"/>
          <w:szCs w:val="24"/>
          <w:lang w:val="en-US" w:eastAsia="en-US"/>
        </w:rPr>
        <w:t>Nisa</w:t>
      </w:r>
      <w:proofErr w:type="spellEnd"/>
      <w:r w:rsidRPr="00AB3C97">
        <w:rPr>
          <w:rFonts w:ascii="Times New Roman" w:eastAsiaTheme="minorEastAsia" w:hAnsi="Times New Roman"/>
          <w:color w:val="000000" w:themeColor="text1"/>
          <w:sz w:val="24"/>
          <w:szCs w:val="24"/>
          <w:lang w:val="en-US" w:eastAsia="en-US"/>
        </w:rPr>
        <w:t xml:space="preserve">, Eva, </w:t>
      </w:r>
      <w:r w:rsidR="00C03523" w:rsidRPr="00AB3C97">
        <w:rPr>
          <w:rFonts w:ascii="Times New Roman" w:eastAsiaTheme="minorEastAsia" w:hAnsi="Times New Roman"/>
          <w:color w:val="000000" w:themeColor="text1"/>
          <w:sz w:val="24"/>
          <w:szCs w:val="24"/>
          <w:lang w:val="en-US" w:eastAsia="en-US"/>
        </w:rPr>
        <w:t>(</w:t>
      </w:r>
      <w:r w:rsidRPr="00AB3C97">
        <w:rPr>
          <w:rFonts w:ascii="Times New Roman" w:eastAsiaTheme="minorEastAsia" w:hAnsi="Times New Roman"/>
          <w:color w:val="000000" w:themeColor="text1"/>
          <w:sz w:val="24"/>
          <w:szCs w:val="24"/>
          <w:lang w:val="en-US" w:eastAsia="en-US"/>
        </w:rPr>
        <w:t>2018</w:t>
      </w:r>
      <w:r w:rsidR="00C03523" w:rsidRPr="00AB3C97">
        <w:rPr>
          <w:rFonts w:ascii="Times New Roman" w:eastAsiaTheme="minorEastAsia" w:hAnsi="Times New Roman"/>
          <w:color w:val="000000" w:themeColor="text1"/>
          <w:sz w:val="24"/>
          <w:szCs w:val="24"/>
          <w:lang w:val="en-US" w:eastAsia="en-US"/>
        </w:rPr>
        <w:t>)</w:t>
      </w:r>
      <w:r w:rsidRPr="00AB3C97">
        <w:rPr>
          <w:rFonts w:ascii="Times New Roman" w:eastAsiaTheme="minorEastAsia" w:hAnsi="Times New Roman"/>
          <w:color w:val="000000" w:themeColor="text1"/>
          <w:sz w:val="24"/>
          <w:szCs w:val="24"/>
          <w:lang w:val="en-US" w:eastAsia="en-US"/>
        </w:rPr>
        <w:t xml:space="preserve">, </w:t>
      </w:r>
      <w:r w:rsidR="00C03523" w:rsidRPr="00AB3C97">
        <w:rPr>
          <w:rFonts w:ascii="Times New Roman" w:eastAsiaTheme="minorEastAsia" w:hAnsi="Times New Roman"/>
          <w:color w:val="000000" w:themeColor="text1"/>
          <w:sz w:val="24"/>
          <w:szCs w:val="24"/>
          <w:lang w:val="en-US" w:eastAsia="en-US"/>
        </w:rPr>
        <w:t>“</w:t>
      </w:r>
      <w:r w:rsidRPr="00AB3C97">
        <w:rPr>
          <w:rFonts w:ascii="Times New Roman" w:eastAsiaTheme="minorEastAsia" w:hAnsi="Times New Roman"/>
          <w:color w:val="000000" w:themeColor="text1"/>
          <w:sz w:val="24"/>
          <w:szCs w:val="24"/>
          <w:lang w:val="en-US" w:eastAsia="en-US"/>
        </w:rPr>
        <w:t xml:space="preserve">Creative and Lucrative </w:t>
      </w:r>
      <w:proofErr w:type="spellStart"/>
      <w:r w:rsidRPr="00AB3C97">
        <w:rPr>
          <w:rFonts w:ascii="Times New Roman" w:eastAsiaTheme="minorEastAsia" w:hAnsi="Times New Roman"/>
          <w:color w:val="000000" w:themeColor="text1"/>
          <w:sz w:val="24"/>
          <w:szCs w:val="24"/>
          <w:lang w:val="en-US" w:eastAsia="en-US"/>
        </w:rPr>
        <w:t>Daʿwa</w:t>
      </w:r>
      <w:proofErr w:type="spellEnd"/>
      <w:r w:rsidRPr="00AB3C97">
        <w:rPr>
          <w:rFonts w:ascii="Times New Roman" w:eastAsiaTheme="minorEastAsia" w:hAnsi="Times New Roman"/>
          <w:color w:val="000000" w:themeColor="text1"/>
          <w:sz w:val="24"/>
          <w:szCs w:val="24"/>
          <w:lang w:val="en-US" w:eastAsia="en-US"/>
        </w:rPr>
        <w:t>: The Visual Culture of Instagram amongst Female Muslim Youth in Indonesia,</w:t>
      </w:r>
      <w:r w:rsidR="00C03523" w:rsidRPr="00AB3C97">
        <w:rPr>
          <w:rFonts w:ascii="Times New Roman" w:eastAsiaTheme="minorEastAsia" w:hAnsi="Times New Roman"/>
          <w:color w:val="000000" w:themeColor="text1"/>
          <w:sz w:val="24"/>
          <w:szCs w:val="24"/>
          <w:lang w:val="en-US" w:eastAsia="en-US"/>
        </w:rPr>
        <w:t>”</w:t>
      </w:r>
      <w:r w:rsidRPr="00AB3C97">
        <w:rPr>
          <w:rFonts w:ascii="Times New Roman" w:eastAsiaTheme="minorEastAsia" w:hAnsi="Times New Roman"/>
          <w:color w:val="000000" w:themeColor="text1"/>
          <w:sz w:val="24"/>
          <w:szCs w:val="24"/>
          <w:lang w:val="en-US" w:eastAsia="en-US"/>
        </w:rPr>
        <w:t xml:space="preserve"> </w:t>
      </w:r>
      <w:proofErr w:type="spellStart"/>
      <w:r w:rsidRPr="00AB3C97">
        <w:rPr>
          <w:rFonts w:ascii="Times New Roman" w:eastAsiaTheme="minorEastAsia" w:hAnsi="Times New Roman"/>
          <w:i/>
          <w:color w:val="000000" w:themeColor="text1"/>
          <w:sz w:val="24"/>
          <w:szCs w:val="24"/>
          <w:lang w:val="en-US" w:eastAsia="en-US"/>
        </w:rPr>
        <w:t>Asiascape</w:t>
      </w:r>
      <w:proofErr w:type="spellEnd"/>
      <w:r w:rsidRPr="00AB3C97">
        <w:rPr>
          <w:rFonts w:ascii="Times New Roman" w:eastAsiaTheme="minorEastAsia" w:hAnsi="Times New Roman"/>
          <w:i/>
          <w:color w:val="000000" w:themeColor="text1"/>
          <w:sz w:val="24"/>
          <w:szCs w:val="24"/>
          <w:lang w:val="en-US" w:eastAsia="en-US"/>
        </w:rPr>
        <w:t>: Digital Asia</w:t>
      </w:r>
      <w:r w:rsidRPr="00AB3C97">
        <w:rPr>
          <w:rFonts w:ascii="Times New Roman" w:eastAsiaTheme="minorEastAsia" w:hAnsi="Times New Roman"/>
          <w:color w:val="000000" w:themeColor="text1"/>
          <w:sz w:val="24"/>
          <w:szCs w:val="24"/>
          <w:lang w:val="en-US" w:eastAsia="en-US"/>
        </w:rPr>
        <w:t>, 5, 68-99.</w:t>
      </w:r>
    </w:p>
    <w:p w14:paraId="080BBACB" w14:textId="4509C47A" w:rsidR="00C03523" w:rsidRPr="00AB3C97" w:rsidRDefault="00C03523" w:rsidP="0053495D">
      <w:pPr>
        <w:widowControl w:val="0"/>
        <w:autoSpaceDE w:val="0"/>
        <w:autoSpaceDN w:val="0"/>
        <w:adjustRightInd w:val="0"/>
        <w:spacing w:after="0" w:line="240" w:lineRule="auto"/>
        <w:ind w:left="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30 pages</w:t>
      </w:r>
    </w:p>
    <w:p w14:paraId="421730C5" w14:textId="77777777" w:rsidR="002F1690" w:rsidRPr="00AB3C97" w:rsidRDefault="002F1690"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
    <w:p w14:paraId="0EB6D03C" w14:textId="6D6218A2" w:rsidR="00765CD7" w:rsidRPr="00AB3C97" w:rsidRDefault="00C03523"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Ohashi, Kana, F. Kato, and Larissa Hjorth (</w:t>
      </w:r>
      <w:r w:rsidR="00765CD7" w:rsidRPr="00AB3C97">
        <w:rPr>
          <w:rFonts w:ascii="Times New Roman" w:eastAsiaTheme="minorEastAsia" w:hAnsi="Times New Roman"/>
          <w:color w:val="000000" w:themeColor="text1"/>
          <w:sz w:val="24"/>
          <w:szCs w:val="24"/>
          <w:lang w:val="en-US" w:eastAsia="en-US"/>
        </w:rPr>
        <w:t>2017,</w:t>
      </w:r>
      <w:r w:rsidRPr="00AB3C97">
        <w:rPr>
          <w:rFonts w:ascii="Times New Roman" w:eastAsiaTheme="minorEastAsia" w:hAnsi="Times New Roman"/>
          <w:color w:val="000000" w:themeColor="text1"/>
          <w:sz w:val="24"/>
          <w:szCs w:val="24"/>
          <w:lang w:val="en-US" w:eastAsia="en-US"/>
        </w:rPr>
        <w:t>)</w:t>
      </w:r>
      <w:r w:rsidR="00765CD7" w:rsidRPr="00AB3C97">
        <w:rPr>
          <w:rFonts w:ascii="Times New Roman" w:eastAsiaTheme="minorEastAsia" w:hAnsi="Times New Roman"/>
          <w:color w:val="000000" w:themeColor="text1"/>
          <w:sz w:val="24"/>
          <w:szCs w:val="24"/>
          <w:lang w:val="en-US" w:eastAsia="en-US"/>
        </w:rPr>
        <w:t xml:space="preserve"> </w:t>
      </w:r>
      <w:r w:rsidRPr="00AB3C97">
        <w:rPr>
          <w:rFonts w:ascii="Times New Roman" w:eastAsiaTheme="minorEastAsia" w:hAnsi="Times New Roman"/>
          <w:color w:val="000000" w:themeColor="text1"/>
          <w:sz w:val="24"/>
          <w:szCs w:val="24"/>
          <w:lang w:val="en-US" w:eastAsia="en-US"/>
        </w:rPr>
        <w:t>“</w:t>
      </w:r>
      <w:r w:rsidR="00765CD7" w:rsidRPr="00AB3C97">
        <w:rPr>
          <w:rFonts w:ascii="Times New Roman" w:eastAsiaTheme="minorEastAsia" w:hAnsi="Times New Roman"/>
          <w:color w:val="000000" w:themeColor="text1"/>
          <w:sz w:val="24"/>
          <w:szCs w:val="24"/>
          <w:lang w:val="en-US" w:eastAsia="en-US"/>
        </w:rPr>
        <w:t>Digital Genealogies: Understanding Social Mobile Media LINE in the Role of Japanese Families,</w:t>
      </w:r>
      <w:r w:rsidRPr="00AB3C97">
        <w:rPr>
          <w:rFonts w:ascii="Times New Roman" w:eastAsiaTheme="minorEastAsia" w:hAnsi="Times New Roman"/>
          <w:color w:val="000000" w:themeColor="text1"/>
          <w:sz w:val="24"/>
          <w:szCs w:val="24"/>
          <w:lang w:val="en-US" w:eastAsia="en-US"/>
        </w:rPr>
        <w:t>”</w:t>
      </w:r>
      <w:r w:rsidR="00765CD7" w:rsidRPr="00AB3C97">
        <w:rPr>
          <w:rFonts w:ascii="Times New Roman" w:eastAsiaTheme="minorEastAsia" w:hAnsi="Times New Roman"/>
          <w:color w:val="000000" w:themeColor="text1"/>
          <w:sz w:val="24"/>
          <w:szCs w:val="24"/>
          <w:lang w:val="en-US" w:eastAsia="en-US"/>
        </w:rPr>
        <w:t xml:space="preserve"> </w:t>
      </w:r>
      <w:proofErr w:type="gramStart"/>
      <w:r w:rsidR="00765CD7" w:rsidRPr="00AB3C97">
        <w:rPr>
          <w:rFonts w:ascii="Times New Roman" w:eastAsiaTheme="minorEastAsia" w:hAnsi="Times New Roman"/>
          <w:i/>
          <w:color w:val="000000" w:themeColor="text1"/>
          <w:sz w:val="24"/>
          <w:szCs w:val="24"/>
          <w:lang w:val="en-US" w:eastAsia="en-US"/>
        </w:rPr>
        <w:t>Social Media</w:t>
      </w:r>
      <w:proofErr w:type="gramEnd"/>
      <w:r w:rsidR="00765CD7" w:rsidRPr="00AB3C97">
        <w:rPr>
          <w:rFonts w:ascii="Times New Roman" w:eastAsiaTheme="minorEastAsia" w:hAnsi="Times New Roman"/>
          <w:i/>
          <w:color w:val="000000" w:themeColor="text1"/>
          <w:sz w:val="24"/>
          <w:szCs w:val="24"/>
          <w:lang w:val="en-US" w:eastAsia="en-US"/>
        </w:rPr>
        <w:t xml:space="preserve"> and Society</w:t>
      </w:r>
      <w:r w:rsidR="00765CD7" w:rsidRPr="00AB3C97">
        <w:rPr>
          <w:rFonts w:ascii="Times New Roman" w:eastAsiaTheme="minorEastAsia" w:hAnsi="Times New Roman"/>
          <w:color w:val="000000" w:themeColor="text1"/>
          <w:sz w:val="24"/>
          <w:szCs w:val="24"/>
          <w:lang w:val="en-US" w:eastAsia="en-US"/>
        </w:rPr>
        <w:t>, 1-12.</w:t>
      </w:r>
    </w:p>
    <w:p w14:paraId="22C36825" w14:textId="7E9AE298" w:rsidR="00C03523" w:rsidRPr="00AB3C97" w:rsidRDefault="00C03523" w:rsidP="0053495D">
      <w:pPr>
        <w:widowControl w:val="0"/>
        <w:autoSpaceDE w:val="0"/>
        <w:autoSpaceDN w:val="0"/>
        <w:adjustRightInd w:val="0"/>
        <w:spacing w:after="0" w:line="240" w:lineRule="auto"/>
        <w:ind w:left="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12 pages.</w:t>
      </w:r>
    </w:p>
    <w:p w14:paraId="165F3909" w14:textId="62140075" w:rsidR="00765CD7" w:rsidRPr="00AB3C97" w:rsidRDefault="00765CD7"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
    <w:p w14:paraId="4120D093" w14:textId="77777777" w:rsidR="00FC7CBC" w:rsidRPr="00AB3C97" w:rsidRDefault="00FC7CBC" w:rsidP="0053495D">
      <w:pPr>
        <w:widowControl w:val="0"/>
        <w:autoSpaceDE w:val="0"/>
        <w:autoSpaceDN w:val="0"/>
        <w:adjustRightInd w:val="0"/>
        <w:spacing w:after="0" w:line="240" w:lineRule="auto"/>
        <w:ind w:left="720" w:hanging="720"/>
        <w:rPr>
          <w:rFonts w:ascii="Times New Roman" w:eastAsiaTheme="minorEastAsia" w:hAnsi="Times New Roman"/>
          <w:bCs/>
          <w:color w:val="000000" w:themeColor="text1"/>
          <w:sz w:val="24"/>
          <w:szCs w:val="24"/>
          <w:lang w:val="en-US"/>
        </w:rPr>
      </w:pPr>
      <w:r w:rsidRPr="00AB3C97">
        <w:rPr>
          <w:rFonts w:ascii="Times New Roman" w:eastAsiaTheme="minorEastAsia" w:hAnsi="Times New Roman"/>
          <w:bCs/>
          <w:color w:val="000000" w:themeColor="text1"/>
          <w:sz w:val="24"/>
          <w:szCs w:val="24"/>
          <w:highlight w:val="yellow"/>
          <w:lang w:val="en-US"/>
        </w:rPr>
        <w:t xml:space="preserve">Peng, </w:t>
      </w:r>
      <w:proofErr w:type="spellStart"/>
      <w:r w:rsidRPr="00AB3C97">
        <w:rPr>
          <w:rFonts w:ascii="Times New Roman" w:eastAsiaTheme="minorEastAsia" w:hAnsi="Times New Roman"/>
          <w:bCs/>
          <w:color w:val="000000" w:themeColor="text1"/>
          <w:sz w:val="24"/>
          <w:szCs w:val="24"/>
          <w:highlight w:val="yellow"/>
          <w:lang w:val="en-US"/>
        </w:rPr>
        <w:t>Yuzhu</w:t>
      </w:r>
      <w:proofErr w:type="spellEnd"/>
      <w:r w:rsidRPr="00AB3C97">
        <w:rPr>
          <w:rFonts w:ascii="Times New Roman" w:eastAsiaTheme="minorEastAsia" w:hAnsi="Times New Roman"/>
          <w:bCs/>
          <w:color w:val="000000" w:themeColor="text1"/>
          <w:sz w:val="24"/>
          <w:szCs w:val="24"/>
          <w:highlight w:val="yellow"/>
          <w:lang w:val="en-US"/>
        </w:rPr>
        <w:t xml:space="preserve">, 2021, Neoliberal feminism, gender relations, and a feminized male ideal in China: A critical discourse analysis of </w:t>
      </w:r>
      <w:proofErr w:type="spellStart"/>
      <w:r w:rsidRPr="00AB3C97">
        <w:rPr>
          <w:rFonts w:ascii="Times New Roman" w:eastAsiaTheme="minorEastAsia" w:hAnsi="Times New Roman"/>
          <w:bCs/>
          <w:color w:val="000000" w:themeColor="text1"/>
          <w:sz w:val="24"/>
          <w:szCs w:val="24"/>
          <w:highlight w:val="yellow"/>
          <w:lang w:val="en-US"/>
        </w:rPr>
        <w:t>Mimeng’s</w:t>
      </w:r>
      <w:proofErr w:type="spellEnd"/>
      <w:r w:rsidRPr="00AB3C97">
        <w:rPr>
          <w:rFonts w:ascii="Times New Roman" w:eastAsiaTheme="minorEastAsia" w:hAnsi="Times New Roman"/>
          <w:bCs/>
          <w:color w:val="000000" w:themeColor="text1"/>
          <w:sz w:val="24"/>
          <w:szCs w:val="24"/>
          <w:highlight w:val="yellow"/>
          <w:lang w:val="en-US"/>
        </w:rPr>
        <w:t xml:space="preserve"> WeChat posts, </w:t>
      </w:r>
      <w:r w:rsidRPr="00AB3C97">
        <w:rPr>
          <w:rFonts w:ascii="Times New Roman" w:eastAsiaTheme="minorEastAsia" w:hAnsi="Times New Roman"/>
          <w:bCs/>
          <w:i/>
          <w:iCs/>
          <w:color w:val="000000" w:themeColor="text1"/>
          <w:sz w:val="24"/>
          <w:szCs w:val="24"/>
          <w:highlight w:val="yellow"/>
          <w:lang w:val="en-US"/>
        </w:rPr>
        <w:t>Feminist Media Studies</w:t>
      </w:r>
      <w:r w:rsidRPr="00AB3C97">
        <w:rPr>
          <w:rFonts w:ascii="Times New Roman" w:eastAsiaTheme="minorEastAsia" w:hAnsi="Times New Roman"/>
          <w:bCs/>
          <w:color w:val="000000" w:themeColor="text1"/>
          <w:sz w:val="24"/>
          <w:szCs w:val="24"/>
          <w:highlight w:val="yellow"/>
          <w:lang w:val="en-US"/>
        </w:rPr>
        <w:t>, 21:1, 115-131.</w:t>
      </w:r>
    </w:p>
    <w:p w14:paraId="34627B4C" w14:textId="41CA67BD" w:rsidR="00FC7CBC" w:rsidRPr="00AB3C97" w:rsidRDefault="00FC7CBC" w:rsidP="0053495D">
      <w:pPr>
        <w:widowControl w:val="0"/>
        <w:autoSpaceDE w:val="0"/>
        <w:autoSpaceDN w:val="0"/>
        <w:adjustRightInd w:val="0"/>
        <w:spacing w:after="0" w:line="240" w:lineRule="auto"/>
        <w:ind w:left="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highlight w:val="yellow"/>
          <w:lang w:val="en-US" w:eastAsia="en-US"/>
        </w:rPr>
        <w:t>17 pages</w:t>
      </w:r>
    </w:p>
    <w:p w14:paraId="0384A755" w14:textId="77777777" w:rsidR="00FC7CBC" w:rsidRPr="00AB3C97" w:rsidRDefault="00FC7CBC" w:rsidP="0053495D">
      <w:pPr>
        <w:widowControl w:val="0"/>
        <w:autoSpaceDE w:val="0"/>
        <w:autoSpaceDN w:val="0"/>
        <w:adjustRightInd w:val="0"/>
        <w:spacing w:after="0" w:line="240" w:lineRule="auto"/>
        <w:ind w:left="720" w:hanging="720"/>
        <w:jc w:val="both"/>
        <w:rPr>
          <w:rFonts w:ascii="Times New Roman" w:hAnsi="Times New Roman"/>
          <w:color w:val="000000" w:themeColor="text1"/>
          <w:sz w:val="24"/>
          <w:szCs w:val="24"/>
          <w:lang w:val="en-US"/>
        </w:rPr>
      </w:pPr>
    </w:p>
    <w:p w14:paraId="3E82BC0E" w14:textId="0CFA9076" w:rsidR="006E34D0" w:rsidRPr="00AB3C97" w:rsidRDefault="006E34D0"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roofErr w:type="spellStart"/>
      <w:r w:rsidRPr="00AB3C97">
        <w:rPr>
          <w:rFonts w:ascii="Times New Roman" w:hAnsi="Times New Roman"/>
          <w:color w:val="000000" w:themeColor="text1"/>
          <w:sz w:val="24"/>
          <w:szCs w:val="24"/>
          <w:lang w:val="en-US"/>
        </w:rPr>
        <w:t>Poell</w:t>
      </w:r>
      <w:proofErr w:type="spellEnd"/>
      <w:r w:rsidRPr="00AB3C97">
        <w:rPr>
          <w:rFonts w:ascii="Times New Roman" w:hAnsi="Times New Roman"/>
          <w:color w:val="000000" w:themeColor="text1"/>
          <w:sz w:val="24"/>
          <w:szCs w:val="24"/>
          <w:lang w:val="en-US"/>
        </w:rPr>
        <w:t xml:space="preserve">, Thomas and José van Dijk (2017), “Social Media and New Protest Movements,” in Jean Burgess, Thomas </w:t>
      </w:r>
      <w:proofErr w:type="spellStart"/>
      <w:r w:rsidRPr="00AB3C97">
        <w:rPr>
          <w:rFonts w:ascii="Times New Roman" w:hAnsi="Times New Roman"/>
          <w:color w:val="000000" w:themeColor="text1"/>
          <w:sz w:val="24"/>
          <w:szCs w:val="24"/>
          <w:lang w:val="en-US"/>
        </w:rPr>
        <w:t>Poell</w:t>
      </w:r>
      <w:proofErr w:type="spellEnd"/>
      <w:r w:rsidRPr="00AB3C97">
        <w:rPr>
          <w:rFonts w:ascii="Times New Roman" w:hAnsi="Times New Roman"/>
          <w:color w:val="000000" w:themeColor="text1"/>
          <w:sz w:val="24"/>
          <w:szCs w:val="24"/>
          <w:lang w:val="en-US"/>
        </w:rPr>
        <w:t xml:space="preserve">, &amp; Alice Marwick (Eds.), </w:t>
      </w:r>
      <w:r w:rsidRPr="00AB3C97">
        <w:rPr>
          <w:rFonts w:ascii="Times New Roman" w:hAnsi="Times New Roman"/>
          <w:i/>
          <w:color w:val="000000" w:themeColor="text1"/>
          <w:sz w:val="24"/>
          <w:szCs w:val="24"/>
          <w:lang w:val="en-US"/>
        </w:rPr>
        <w:t>The SAGE handbook of social media</w:t>
      </w:r>
      <w:r w:rsidRPr="00AB3C97">
        <w:rPr>
          <w:rFonts w:ascii="Times New Roman" w:hAnsi="Times New Roman"/>
          <w:color w:val="000000" w:themeColor="text1"/>
          <w:sz w:val="24"/>
          <w:szCs w:val="24"/>
          <w:lang w:val="en-US"/>
        </w:rPr>
        <w:t xml:space="preserve">. London: SAGE. E-book, </w:t>
      </w:r>
      <w:r w:rsidR="00740538" w:rsidRPr="00AB3C97">
        <w:rPr>
          <w:rFonts w:ascii="Times New Roman" w:eastAsiaTheme="minorEastAsia" w:hAnsi="Times New Roman"/>
          <w:color w:val="000000" w:themeColor="text1"/>
          <w:sz w:val="24"/>
          <w:szCs w:val="24"/>
          <w:lang w:val="en-US" w:eastAsia="en-US"/>
        </w:rPr>
        <w:t>pp. 546-561.</w:t>
      </w:r>
    </w:p>
    <w:p w14:paraId="0E632BE3" w14:textId="183B80B6" w:rsidR="006E34D0" w:rsidRPr="00AB3C97" w:rsidRDefault="00740538" w:rsidP="0053495D">
      <w:pPr>
        <w:widowControl w:val="0"/>
        <w:autoSpaceDE w:val="0"/>
        <w:autoSpaceDN w:val="0"/>
        <w:adjustRightInd w:val="0"/>
        <w:spacing w:after="0" w:line="240" w:lineRule="auto"/>
        <w:ind w:left="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15 pages.</w:t>
      </w:r>
    </w:p>
    <w:p w14:paraId="0084FD86" w14:textId="77777777" w:rsidR="006E34D0" w:rsidRPr="00AB3C97" w:rsidRDefault="006E34D0" w:rsidP="0053495D">
      <w:pPr>
        <w:widowControl w:val="0"/>
        <w:autoSpaceDE w:val="0"/>
        <w:autoSpaceDN w:val="0"/>
        <w:adjustRightInd w:val="0"/>
        <w:spacing w:after="0" w:line="240" w:lineRule="auto"/>
        <w:ind w:left="720" w:hanging="720"/>
        <w:jc w:val="both"/>
        <w:rPr>
          <w:rFonts w:ascii="Times New Roman" w:hAnsi="Times New Roman"/>
          <w:color w:val="000000" w:themeColor="text1"/>
          <w:sz w:val="24"/>
          <w:szCs w:val="24"/>
          <w:lang w:val="en-US"/>
        </w:rPr>
      </w:pPr>
    </w:p>
    <w:p w14:paraId="1F42E2D5" w14:textId="0D974D81" w:rsidR="009B1A78" w:rsidRPr="00AB3C97" w:rsidRDefault="009B1A78"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roofErr w:type="spellStart"/>
      <w:r w:rsidRPr="00AB3C97">
        <w:rPr>
          <w:rFonts w:ascii="Times New Roman" w:hAnsi="Times New Roman"/>
          <w:color w:val="000000" w:themeColor="text1"/>
          <w:sz w:val="24"/>
          <w:szCs w:val="24"/>
          <w:lang w:val="en-US"/>
        </w:rPr>
        <w:t>Rettberg</w:t>
      </w:r>
      <w:proofErr w:type="spellEnd"/>
      <w:r w:rsidRPr="00AB3C97">
        <w:rPr>
          <w:rFonts w:ascii="Times New Roman" w:hAnsi="Times New Roman"/>
          <w:color w:val="000000" w:themeColor="text1"/>
          <w:sz w:val="24"/>
          <w:szCs w:val="24"/>
          <w:lang w:val="en-US"/>
        </w:rPr>
        <w:t xml:space="preserve">, Walker, Jill (2017), “Self-Representation in Social Media,” in Jean Burgess, Thomas </w:t>
      </w:r>
      <w:proofErr w:type="spellStart"/>
      <w:r w:rsidRPr="00AB3C97">
        <w:rPr>
          <w:rFonts w:ascii="Times New Roman" w:hAnsi="Times New Roman"/>
          <w:color w:val="000000" w:themeColor="text1"/>
          <w:sz w:val="24"/>
          <w:szCs w:val="24"/>
          <w:lang w:val="en-US"/>
        </w:rPr>
        <w:t>Poell</w:t>
      </w:r>
      <w:proofErr w:type="spellEnd"/>
      <w:r w:rsidRPr="00AB3C97">
        <w:rPr>
          <w:rFonts w:ascii="Times New Roman" w:hAnsi="Times New Roman"/>
          <w:color w:val="000000" w:themeColor="text1"/>
          <w:sz w:val="24"/>
          <w:szCs w:val="24"/>
          <w:lang w:val="en-US"/>
        </w:rPr>
        <w:t xml:space="preserve">, &amp; Alice Marwick (Eds.), </w:t>
      </w:r>
      <w:r w:rsidRPr="00AB3C97">
        <w:rPr>
          <w:rFonts w:ascii="Times New Roman" w:hAnsi="Times New Roman"/>
          <w:i/>
          <w:color w:val="000000" w:themeColor="text1"/>
          <w:sz w:val="24"/>
          <w:szCs w:val="24"/>
          <w:lang w:val="en-US"/>
        </w:rPr>
        <w:t>The SAGE handbook of social media</w:t>
      </w:r>
      <w:r w:rsidRPr="00AB3C97">
        <w:rPr>
          <w:rFonts w:ascii="Times New Roman" w:hAnsi="Times New Roman"/>
          <w:color w:val="000000" w:themeColor="text1"/>
          <w:sz w:val="24"/>
          <w:szCs w:val="24"/>
          <w:lang w:val="en-US"/>
        </w:rPr>
        <w:t xml:space="preserve"> (pp. 233–253). London: SAGE. E-book, </w:t>
      </w:r>
      <w:r w:rsidRPr="00AB3C97">
        <w:rPr>
          <w:rFonts w:ascii="Times New Roman" w:eastAsiaTheme="minorEastAsia" w:hAnsi="Times New Roman"/>
          <w:color w:val="000000" w:themeColor="text1"/>
          <w:sz w:val="24"/>
          <w:szCs w:val="24"/>
          <w:lang w:val="en-US" w:eastAsia="en-US"/>
        </w:rPr>
        <w:t>pp. 429-443.</w:t>
      </w:r>
    </w:p>
    <w:p w14:paraId="4F8700ED" w14:textId="16F3DB0E" w:rsidR="006E34D0" w:rsidRPr="00AB3C97" w:rsidRDefault="006E34D0" w:rsidP="0053495D">
      <w:pPr>
        <w:widowControl w:val="0"/>
        <w:autoSpaceDE w:val="0"/>
        <w:autoSpaceDN w:val="0"/>
        <w:adjustRightInd w:val="0"/>
        <w:spacing w:after="0" w:line="240" w:lineRule="auto"/>
        <w:ind w:left="720"/>
        <w:jc w:val="both"/>
        <w:rPr>
          <w:rFonts w:ascii="Times New Roman" w:hAnsi="Times New Roman"/>
          <w:color w:val="000000" w:themeColor="text1"/>
          <w:sz w:val="24"/>
          <w:szCs w:val="24"/>
          <w:lang w:val="en-US"/>
        </w:rPr>
      </w:pPr>
      <w:r w:rsidRPr="00AB3C97">
        <w:rPr>
          <w:rFonts w:ascii="Times New Roman" w:eastAsiaTheme="minorEastAsia" w:hAnsi="Times New Roman"/>
          <w:color w:val="000000" w:themeColor="text1"/>
          <w:sz w:val="24"/>
          <w:szCs w:val="24"/>
          <w:lang w:val="en-US" w:eastAsia="en-US"/>
        </w:rPr>
        <w:t>14 pages</w:t>
      </w:r>
    </w:p>
    <w:p w14:paraId="509A2C1C" w14:textId="77777777" w:rsidR="009B1A78" w:rsidRPr="00AB3C97" w:rsidRDefault="009B1A78" w:rsidP="0053495D">
      <w:pPr>
        <w:widowControl w:val="0"/>
        <w:autoSpaceDE w:val="0"/>
        <w:autoSpaceDN w:val="0"/>
        <w:adjustRightInd w:val="0"/>
        <w:spacing w:after="0" w:line="240" w:lineRule="auto"/>
        <w:ind w:left="720" w:hanging="720"/>
        <w:jc w:val="both"/>
        <w:rPr>
          <w:rFonts w:ascii="Times New Roman" w:hAnsi="Times New Roman"/>
          <w:color w:val="000000" w:themeColor="text1"/>
          <w:sz w:val="24"/>
          <w:szCs w:val="24"/>
          <w:lang w:val="en-US"/>
        </w:rPr>
      </w:pPr>
    </w:p>
    <w:p w14:paraId="0F86C273" w14:textId="17C208F8" w:rsidR="00866DA4" w:rsidRPr="00AB3C97" w:rsidRDefault="00866DA4" w:rsidP="0053495D">
      <w:pPr>
        <w:widowControl w:val="0"/>
        <w:autoSpaceDE w:val="0"/>
        <w:autoSpaceDN w:val="0"/>
        <w:adjustRightInd w:val="0"/>
        <w:spacing w:after="0" w:line="240" w:lineRule="auto"/>
        <w:ind w:left="720" w:hanging="720"/>
        <w:jc w:val="both"/>
        <w:rPr>
          <w:rFonts w:ascii="Times New Roman" w:hAnsi="Times New Roman"/>
          <w:color w:val="000000" w:themeColor="text1"/>
          <w:sz w:val="24"/>
          <w:szCs w:val="24"/>
          <w:lang w:val="en-US"/>
        </w:rPr>
      </w:pPr>
      <w:r w:rsidRPr="00AB3C97">
        <w:rPr>
          <w:rFonts w:ascii="Times New Roman" w:hAnsi="Times New Roman"/>
          <w:color w:val="000000" w:themeColor="text1"/>
          <w:sz w:val="24"/>
          <w:szCs w:val="24"/>
          <w:lang w:val="en-US"/>
        </w:rPr>
        <w:t xml:space="preserve">Seta, Gabriel de and Michelle </w:t>
      </w:r>
      <w:proofErr w:type="spellStart"/>
      <w:r w:rsidRPr="00AB3C97">
        <w:rPr>
          <w:rFonts w:ascii="Times New Roman" w:hAnsi="Times New Roman"/>
          <w:color w:val="000000" w:themeColor="text1"/>
          <w:sz w:val="24"/>
          <w:szCs w:val="24"/>
          <w:lang w:val="en-US"/>
        </w:rPr>
        <w:t>Proksell</w:t>
      </w:r>
      <w:proofErr w:type="spellEnd"/>
      <w:r w:rsidRPr="00AB3C97">
        <w:rPr>
          <w:rFonts w:ascii="Times New Roman" w:hAnsi="Times New Roman"/>
          <w:color w:val="000000" w:themeColor="text1"/>
          <w:sz w:val="24"/>
          <w:szCs w:val="24"/>
          <w:lang w:val="en-US"/>
        </w:rPr>
        <w:t xml:space="preserve"> (2015), “The Aesthetics of </w:t>
      </w:r>
      <w:proofErr w:type="spellStart"/>
      <w:r w:rsidRPr="00AB3C97">
        <w:rPr>
          <w:rFonts w:ascii="Times New Roman" w:hAnsi="Times New Roman"/>
          <w:color w:val="000000" w:themeColor="text1"/>
          <w:sz w:val="24"/>
          <w:szCs w:val="24"/>
          <w:lang w:val="en-US"/>
        </w:rPr>
        <w:t>Zipai</w:t>
      </w:r>
      <w:proofErr w:type="spellEnd"/>
      <w:r w:rsidRPr="00AB3C97">
        <w:rPr>
          <w:rFonts w:ascii="Times New Roman" w:hAnsi="Times New Roman"/>
          <w:color w:val="000000" w:themeColor="text1"/>
          <w:sz w:val="24"/>
          <w:szCs w:val="24"/>
          <w:lang w:val="en-US"/>
        </w:rPr>
        <w:t xml:space="preserve">: From </w:t>
      </w:r>
      <w:proofErr w:type="spellStart"/>
      <w:r w:rsidRPr="00AB3C97">
        <w:rPr>
          <w:rFonts w:ascii="Times New Roman" w:hAnsi="Times New Roman"/>
          <w:color w:val="000000" w:themeColor="text1"/>
          <w:sz w:val="24"/>
          <w:szCs w:val="24"/>
          <w:lang w:val="en-US"/>
        </w:rPr>
        <w:t>Wechat</w:t>
      </w:r>
      <w:proofErr w:type="spellEnd"/>
      <w:r w:rsidRPr="00AB3C97">
        <w:rPr>
          <w:rFonts w:ascii="Times New Roman" w:hAnsi="Times New Roman"/>
          <w:color w:val="000000" w:themeColor="text1"/>
          <w:sz w:val="24"/>
          <w:szCs w:val="24"/>
          <w:lang w:val="en-US"/>
        </w:rPr>
        <w:t xml:space="preserve"> Selfies to Self-Representation in Contemporary Chinese Art and Photography,” Networking Knowledge, 8(6), pp. 1-27.</w:t>
      </w:r>
    </w:p>
    <w:p w14:paraId="0F49A816" w14:textId="09DED5AF" w:rsidR="00866DA4" w:rsidRPr="00AB3C97" w:rsidRDefault="00866DA4" w:rsidP="0053495D">
      <w:pPr>
        <w:widowControl w:val="0"/>
        <w:autoSpaceDE w:val="0"/>
        <w:autoSpaceDN w:val="0"/>
        <w:adjustRightInd w:val="0"/>
        <w:spacing w:after="0" w:line="240" w:lineRule="auto"/>
        <w:ind w:left="720"/>
        <w:jc w:val="both"/>
        <w:rPr>
          <w:rFonts w:ascii="Times New Roman" w:hAnsi="Times New Roman"/>
          <w:color w:val="000000" w:themeColor="text1"/>
          <w:sz w:val="24"/>
          <w:szCs w:val="24"/>
          <w:lang w:val="en-US"/>
        </w:rPr>
      </w:pPr>
      <w:r w:rsidRPr="00AB3C97">
        <w:rPr>
          <w:rFonts w:ascii="Times New Roman" w:hAnsi="Times New Roman"/>
          <w:color w:val="000000" w:themeColor="text1"/>
          <w:sz w:val="24"/>
          <w:szCs w:val="24"/>
          <w:lang w:val="en-US"/>
        </w:rPr>
        <w:t>27 pages</w:t>
      </w:r>
    </w:p>
    <w:p w14:paraId="52DD4FC2" w14:textId="77777777" w:rsidR="00866DA4" w:rsidRPr="00AB3C97" w:rsidRDefault="00866DA4" w:rsidP="0053495D">
      <w:pPr>
        <w:widowControl w:val="0"/>
        <w:autoSpaceDE w:val="0"/>
        <w:autoSpaceDN w:val="0"/>
        <w:adjustRightInd w:val="0"/>
        <w:spacing w:after="0" w:line="240" w:lineRule="auto"/>
        <w:ind w:left="720" w:hanging="720"/>
        <w:jc w:val="both"/>
        <w:rPr>
          <w:rFonts w:ascii="Times New Roman" w:hAnsi="Times New Roman"/>
          <w:color w:val="000000" w:themeColor="text1"/>
          <w:sz w:val="24"/>
          <w:szCs w:val="24"/>
          <w:lang w:val="en-US"/>
        </w:rPr>
      </w:pPr>
    </w:p>
    <w:p w14:paraId="18DC343F" w14:textId="3FDE6BE0" w:rsidR="00074FAA" w:rsidRPr="00AB3C97" w:rsidRDefault="00074FAA"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r w:rsidRPr="00AB3C97">
        <w:rPr>
          <w:rFonts w:ascii="Times New Roman" w:hAnsi="Times New Roman"/>
          <w:color w:val="000000" w:themeColor="text1"/>
          <w:sz w:val="24"/>
          <w:szCs w:val="24"/>
          <w:lang w:val="en-US"/>
        </w:rPr>
        <w:t xml:space="preserve">Sinanan, </w:t>
      </w:r>
      <w:proofErr w:type="spellStart"/>
      <w:r w:rsidRPr="00AB3C97">
        <w:rPr>
          <w:rFonts w:ascii="Times New Roman" w:hAnsi="Times New Roman"/>
          <w:color w:val="000000" w:themeColor="text1"/>
          <w:sz w:val="24"/>
          <w:szCs w:val="24"/>
          <w:lang w:val="en-US"/>
        </w:rPr>
        <w:t>Jolynna</w:t>
      </w:r>
      <w:proofErr w:type="spellEnd"/>
      <w:r w:rsidRPr="00AB3C97">
        <w:rPr>
          <w:rFonts w:ascii="Times New Roman" w:hAnsi="Times New Roman"/>
          <w:color w:val="000000" w:themeColor="text1"/>
          <w:sz w:val="24"/>
          <w:szCs w:val="24"/>
          <w:lang w:val="en-US"/>
        </w:rPr>
        <w:t>, and Tom M</w:t>
      </w:r>
      <w:r w:rsidR="00307A4A" w:rsidRPr="00AB3C97">
        <w:rPr>
          <w:rFonts w:ascii="Times New Roman" w:hAnsi="Times New Roman"/>
          <w:color w:val="000000" w:themeColor="text1"/>
          <w:sz w:val="24"/>
          <w:szCs w:val="24"/>
          <w:lang w:val="en-US"/>
        </w:rPr>
        <w:t>cDonald (2017), “Ethnography,” i</w:t>
      </w:r>
      <w:r w:rsidRPr="00AB3C97">
        <w:rPr>
          <w:rFonts w:ascii="Times New Roman" w:hAnsi="Times New Roman"/>
          <w:color w:val="000000" w:themeColor="text1"/>
          <w:sz w:val="24"/>
          <w:szCs w:val="24"/>
          <w:lang w:val="en-US"/>
        </w:rPr>
        <w:t xml:space="preserve">n Jean Burgess, Thomas </w:t>
      </w:r>
      <w:proofErr w:type="spellStart"/>
      <w:r w:rsidRPr="00AB3C97">
        <w:rPr>
          <w:rFonts w:ascii="Times New Roman" w:hAnsi="Times New Roman"/>
          <w:color w:val="000000" w:themeColor="text1"/>
          <w:sz w:val="24"/>
          <w:szCs w:val="24"/>
          <w:lang w:val="en-US"/>
        </w:rPr>
        <w:t>Poell</w:t>
      </w:r>
      <w:proofErr w:type="spellEnd"/>
      <w:r w:rsidRPr="00AB3C97">
        <w:rPr>
          <w:rFonts w:ascii="Times New Roman" w:hAnsi="Times New Roman"/>
          <w:color w:val="000000" w:themeColor="text1"/>
          <w:sz w:val="24"/>
          <w:szCs w:val="24"/>
          <w:lang w:val="en-US"/>
        </w:rPr>
        <w:t xml:space="preserve">, &amp; Alice Marwick (Eds.), </w:t>
      </w:r>
      <w:r w:rsidRPr="00AB3C97">
        <w:rPr>
          <w:rFonts w:ascii="Times New Roman" w:hAnsi="Times New Roman"/>
          <w:i/>
          <w:color w:val="000000" w:themeColor="text1"/>
          <w:sz w:val="24"/>
          <w:szCs w:val="24"/>
          <w:lang w:val="en-US"/>
        </w:rPr>
        <w:t>The SAGE handbook of social media</w:t>
      </w:r>
      <w:r w:rsidRPr="00AB3C97">
        <w:rPr>
          <w:rFonts w:ascii="Times New Roman" w:hAnsi="Times New Roman"/>
          <w:color w:val="000000" w:themeColor="text1"/>
          <w:sz w:val="24"/>
          <w:szCs w:val="24"/>
          <w:lang w:val="en-US"/>
        </w:rPr>
        <w:t xml:space="preserve">. London: SAGE. E-book, </w:t>
      </w:r>
      <w:r w:rsidRPr="00AB3C97">
        <w:rPr>
          <w:rFonts w:ascii="Times New Roman" w:eastAsiaTheme="minorEastAsia" w:hAnsi="Times New Roman"/>
          <w:color w:val="000000" w:themeColor="text1"/>
          <w:sz w:val="24"/>
          <w:szCs w:val="24"/>
          <w:lang w:val="en-US" w:eastAsia="en-US"/>
        </w:rPr>
        <w:t>pp. 179-195.</w:t>
      </w:r>
    </w:p>
    <w:p w14:paraId="6EB28250" w14:textId="44B847E8" w:rsidR="00074FAA" w:rsidRPr="00AB3C97" w:rsidRDefault="00074FAA" w:rsidP="0053495D">
      <w:pPr>
        <w:widowControl w:val="0"/>
        <w:autoSpaceDE w:val="0"/>
        <w:autoSpaceDN w:val="0"/>
        <w:adjustRightInd w:val="0"/>
        <w:spacing w:after="0" w:line="240" w:lineRule="auto"/>
        <w:ind w:left="720"/>
        <w:jc w:val="both"/>
        <w:rPr>
          <w:rFonts w:ascii="Times New Roman" w:hAnsi="Times New Roman"/>
          <w:color w:val="000000" w:themeColor="text1"/>
          <w:sz w:val="24"/>
          <w:szCs w:val="24"/>
          <w:lang w:val="en-US"/>
        </w:rPr>
      </w:pPr>
      <w:r w:rsidRPr="00AB3C97">
        <w:rPr>
          <w:rFonts w:ascii="Times New Roman" w:eastAsiaTheme="minorEastAsia" w:hAnsi="Times New Roman"/>
          <w:color w:val="000000" w:themeColor="text1"/>
          <w:sz w:val="24"/>
          <w:szCs w:val="24"/>
          <w:lang w:val="en-US" w:eastAsia="en-US"/>
        </w:rPr>
        <w:t>16 pages.</w:t>
      </w:r>
    </w:p>
    <w:p w14:paraId="6CAB64FF" w14:textId="77777777" w:rsidR="00866DA4" w:rsidRPr="00AB3C97" w:rsidRDefault="00866DA4" w:rsidP="0053495D">
      <w:pPr>
        <w:widowControl w:val="0"/>
        <w:autoSpaceDE w:val="0"/>
        <w:autoSpaceDN w:val="0"/>
        <w:adjustRightInd w:val="0"/>
        <w:spacing w:after="0" w:line="240" w:lineRule="auto"/>
        <w:ind w:left="720" w:hanging="720"/>
        <w:jc w:val="both"/>
        <w:rPr>
          <w:rFonts w:ascii="Times New Roman" w:hAnsi="Times New Roman"/>
          <w:color w:val="000000" w:themeColor="text1"/>
          <w:sz w:val="24"/>
          <w:szCs w:val="24"/>
          <w:lang w:val="en-US"/>
        </w:rPr>
      </w:pPr>
    </w:p>
    <w:p w14:paraId="11717B75" w14:textId="513E1FD0" w:rsidR="00181AA3" w:rsidRPr="00AB3C97" w:rsidRDefault="00181AA3" w:rsidP="0053495D">
      <w:pPr>
        <w:widowControl w:val="0"/>
        <w:autoSpaceDE w:val="0"/>
        <w:autoSpaceDN w:val="0"/>
        <w:adjustRightInd w:val="0"/>
        <w:spacing w:after="0" w:line="240" w:lineRule="auto"/>
        <w:ind w:left="720" w:hanging="720"/>
        <w:jc w:val="both"/>
        <w:rPr>
          <w:rFonts w:ascii="Times New Roman" w:hAnsi="Times New Roman"/>
          <w:color w:val="000000" w:themeColor="text1"/>
          <w:sz w:val="24"/>
          <w:szCs w:val="24"/>
          <w:lang w:val="en-US"/>
        </w:rPr>
      </w:pPr>
      <w:proofErr w:type="spellStart"/>
      <w:r w:rsidRPr="00AB3C97">
        <w:rPr>
          <w:rFonts w:ascii="Times New Roman" w:hAnsi="Times New Roman"/>
          <w:color w:val="000000" w:themeColor="text1"/>
          <w:sz w:val="24"/>
          <w:szCs w:val="24"/>
          <w:lang w:val="en-US"/>
        </w:rPr>
        <w:t>Stockmann</w:t>
      </w:r>
      <w:proofErr w:type="spellEnd"/>
      <w:r w:rsidRPr="00AB3C97">
        <w:rPr>
          <w:rFonts w:ascii="Times New Roman" w:hAnsi="Times New Roman"/>
          <w:color w:val="000000" w:themeColor="text1"/>
          <w:sz w:val="24"/>
          <w:szCs w:val="24"/>
          <w:lang w:val="en-US"/>
        </w:rPr>
        <w:t>, D</w:t>
      </w:r>
      <w:r w:rsidR="00974717" w:rsidRPr="00AB3C97">
        <w:rPr>
          <w:rFonts w:ascii="Times New Roman" w:hAnsi="Times New Roman"/>
          <w:color w:val="000000" w:themeColor="text1"/>
          <w:sz w:val="24"/>
          <w:szCs w:val="24"/>
          <w:lang w:val="en-US"/>
        </w:rPr>
        <w:t>aniella and</w:t>
      </w:r>
      <w:r w:rsidRPr="00AB3C97">
        <w:rPr>
          <w:rFonts w:ascii="Times New Roman" w:hAnsi="Times New Roman"/>
          <w:color w:val="000000" w:themeColor="text1"/>
          <w:sz w:val="24"/>
          <w:szCs w:val="24"/>
          <w:lang w:val="en-US"/>
        </w:rPr>
        <w:t xml:space="preserve"> </w:t>
      </w:r>
      <w:r w:rsidR="00974717" w:rsidRPr="00AB3C97">
        <w:rPr>
          <w:rFonts w:ascii="Times New Roman" w:hAnsi="Times New Roman"/>
          <w:color w:val="000000" w:themeColor="text1"/>
          <w:sz w:val="24"/>
          <w:szCs w:val="24"/>
          <w:lang w:val="en-US"/>
        </w:rPr>
        <w:t>Ting Luo (2017), “</w:t>
      </w:r>
      <w:r w:rsidRPr="00AB3C97">
        <w:rPr>
          <w:rFonts w:ascii="Times New Roman" w:hAnsi="Times New Roman"/>
          <w:color w:val="000000" w:themeColor="text1"/>
          <w:sz w:val="24"/>
          <w:szCs w:val="24"/>
          <w:lang w:val="en-US"/>
        </w:rPr>
        <w:t>Which social media facilitate online public opinion in</w:t>
      </w:r>
      <w:r w:rsidR="00974717" w:rsidRPr="00AB3C97">
        <w:rPr>
          <w:rFonts w:ascii="Times New Roman" w:hAnsi="Times New Roman"/>
          <w:color w:val="000000" w:themeColor="text1"/>
          <w:sz w:val="24"/>
          <w:szCs w:val="24"/>
          <w:lang w:val="en-US"/>
        </w:rPr>
        <w:t xml:space="preserve"> </w:t>
      </w:r>
      <w:r w:rsidRPr="00AB3C97">
        <w:rPr>
          <w:rFonts w:ascii="Times New Roman" w:hAnsi="Times New Roman"/>
          <w:color w:val="000000" w:themeColor="text1"/>
          <w:sz w:val="24"/>
          <w:szCs w:val="24"/>
          <w:lang w:val="en-US"/>
        </w:rPr>
        <w:t>China?</w:t>
      </w:r>
      <w:r w:rsidR="00974717" w:rsidRPr="00AB3C97">
        <w:rPr>
          <w:rFonts w:ascii="Times New Roman" w:hAnsi="Times New Roman"/>
          <w:color w:val="000000" w:themeColor="text1"/>
          <w:sz w:val="24"/>
          <w:szCs w:val="24"/>
          <w:lang w:val="en-US"/>
        </w:rPr>
        <w:t>”,</w:t>
      </w:r>
      <w:r w:rsidRPr="00AB3C97">
        <w:rPr>
          <w:rFonts w:ascii="Times New Roman" w:hAnsi="Times New Roman"/>
          <w:color w:val="000000" w:themeColor="text1"/>
          <w:sz w:val="24"/>
          <w:szCs w:val="24"/>
          <w:lang w:val="en-US"/>
        </w:rPr>
        <w:t xml:space="preserve"> </w:t>
      </w:r>
      <w:r w:rsidRPr="00AB3C97">
        <w:rPr>
          <w:rFonts w:ascii="Times New Roman" w:hAnsi="Times New Roman"/>
          <w:i/>
          <w:color w:val="000000" w:themeColor="text1"/>
          <w:sz w:val="24"/>
          <w:szCs w:val="24"/>
          <w:lang w:val="en-US"/>
        </w:rPr>
        <w:t>Problems of Post-Communism</w:t>
      </w:r>
      <w:r w:rsidRPr="00AB3C97">
        <w:rPr>
          <w:rFonts w:ascii="Times New Roman" w:hAnsi="Times New Roman"/>
          <w:color w:val="000000" w:themeColor="text1"/>
          <w:sz w:val="24"/>
          <w:szCs w:val="24"/>
          <w:lang w:val="en-US"/>
        </w:rPr>
        <w:t>, 64(3–4), 1–14.</w:t>
      </w:r>
    </w:p>
    <w:p w14:paraId="2D7EB761" w14:textId="714DBCA8" w:rsidR="00974717" w:rsidRPr="00AB3C97" w:rsidRDefault="00974717" w:rsidP="0053495D">
      <w:pPr>
        <w:widowControl w:val="0"/>
        <w:autoSpaceDE w:val="0"/>
        <w:autoSpaceDN w:val="0"/>
        <w:adjustRightInd w:val="0"/>
        <w:spacing w:after="0" w:line="240" w:lineRule="auto"/>
        <w:ind w:left="720"/>
        <w:jc w:val="both"/>
        <w:rPr>
          <w:rFonts w:ascii="Times New Roman" w:hAnsi="Times New Roman"/>
          <w:color w:val="000000" w:themeColor="text1"/>
          <w:sz w:val="24"/>
          <w:szCs w:val="24"/>
          <w:lang w:val="en-US"/>
        </w:rPr>
      </w:pPr>
      <w:r w:rsidRPr="00AB3C97">
        <w:rPr>
          <w:rFonts w:ascii="Times New Roman" w:hAnsi="Times New Roman"/>
          <w:color w:val="000000" w:themeColor="text1"/>
          <w:sz w:val="24"/>
          <w:szCs w:val="24"/>
          <w:lang w:val="en-US"/>
        </w:rPr>
        <w:t>14 pages</w:t>
      </w:r>
    </w:p>
    <w:p w14:paraId="16F5DDB5" w14:textId="77777777" w:rsidR="0053495D" w:rsidRPr="00AB3C97" w:rsidRDefault="0053495D" w:rsidP="0053495D">
      <w:pPr>
        <w:widowControl w:val="0"/>
        <w:autoSpaceDE w:val="0"/>
        <w:autoSpaceDN w:val="0"/>
        <w:adjustRightInd w:val="0"/>
        <w:spacing w:after="0" w:line="240" w:lineRule="auto"/>
        <w:ind w:left="720" w:hanging="720"/>
        <w:rPr>
          <w:rFonts w:ascii="Times New Roman" w:hAnsi="Times New Roman"/>
          <w:color w:val="000000" w:themeColor="text1"/>
          <w:sz w:val="24"/>
          <w:szCs w:val="24"/>
          <w:highlight w:val="yellow"/>
          <w:lang w:val="en-US"/>
        </w:rPr>
      </w:pPr>
    </w:p>
    <w:p w14:paraId="74CE1742" w14:textId="2427690D" w:rsidR="00055B7A" w:rsidRPr="00AB3C97" w:rsidRDefault="00055B7A" w:rsidP="0053495D">
      <w:pPr>
        <w:widowControl w:val="0"/>
        <w:autoSpaceDE w:val="0"/>
        <w:autoSpaceDN w:val="0"/>
        <w:adjustRightInd w:val="0"/>
        <w:spacing w:after="0" w:line="240" w:lineRule="auto"/>
        <w:ind w:left="720" w:hanging="720"/>
        <w:rPr>
          <w:rFonts w:ascii="Times New Roman" w:hAnsi="Times New Roman"/>
          <w:color w:val="000000" w:themeColor="text1"/>
          <w:sz w:val="24"/>
          <w:szCs w:val="24"/>
          <w:lang w:val="en-US"/>
        </w:rPr>
      </w:pPr>
      <w:r w:rsidRPr="00AB3C97">
        <w:rPr>
          <w:rFonts w:ascii="Times New Roman" w:hAnsi="Times New Roman"/>
          <w:color w:val="000000" w:themeColor="text1"/>
          <w:sz w:val="24"/>
          <w:szCs w:val="24"/>
          <w:highlight w:val="yellow"/>
          <w:lang w:val="en-US"/>
        </w:rPr>
        <w:t xml:space="preserve">Song, </w:t>
      </w:r>
      <w:proofErr w:type="spellStart"/>
      <w:r w:rsidRPr="00AB3C97">
        <w:rPr>
          <w:rFonts w:ascii="Times New Roman" w:hAnsi="Times New Roman"/>
          <w:color w:val="000000" w:themeColor="text1"/>
          <w:sz w:val="24"/>
          <w:szCs w:val="24"/>
          <w:highlight w:val="yellow"/>
          <w:lang w:val="en-US"/>
        </w:rPr>
        <w:t>Yunya</w:t>
      </w:r>
      <w:proofErr w:type="spellEnd"/>
      <w:r w:rsidRPr="00AB3C97">
        <w:rPr>
          <w:rFonts w:ascii="Times New Roman" w:hAnsi="Times New Roman"/>
          <w:color w:val="000000" w:themeColor="text1"/>
          <w:sz w:val="24"/>
          <w:szCs w:val="24"/>
          <w:highlight w:val="yellow"/>
          <w:lang w:val="en-US"/>
        </w:rPr>
        <w:t xml:space="preserve"> and Chang </w:t>
      </w:r>
      <w:proofErr w:type="spellStart"/>
      <w:r w:rsidRPr="00AB3C97">
        <w:rPr>
          <w:rFonts w:ascii="Times New Roman" w:hAnsi="Times New Roman"/>
          <w:color w:val="000000" w:themeColor="text1"/>
          <w:sz w:val="24"/>
          <w:szCs w:val="24"/>
          <w:highlight w:val="yellow"/>
          <w:lang w:val="en-US"/>
        </w:rPr>
        <w:t>Tsan-Kuo</w:t>
      </w:r>
      <w:proofErr w:type="spellEnd"/>
      <w:r w:rsidRPr="00AB3C97">
        <w:rPr>
          <w:rFonts w:ascii="Times New Roman" w:hAnsi="Times New Roman"/>
          <w:color w:val="000000" w:themeColor="text1"/>
          <w:sz w:val="24"/>
          <w:szCs w:val="24"/>
          <w:highlight w:val="yellow"/>
          <w:lang w:val="en-US"/>
        </w:rPr>
        <w:t xml:space="preserve">, 2017, Managing impressions online: Microblogs and the state media’s adaptation of online logics in China, </w:t>
      </w:r>
      <w:r w:rsidRPr="00AB3C97">
        <w:rPr>
          <w:rFonts w:ascii="Times New Roman" w:hAnsi="Times New Roman"/>
          <w:i/>
          <w:iCs/>
          <w:color w:val="000000" w:themeColor="text1"/>
          <w:sz w:val="24"/>
          <w:szCs w:val="24"/>
          <w:highlight w:val="yellow"/>
          <w:lang w:val="en-US"/>
        </w:rPr>
        <w:t>Journalism</w:t>
      </w:r>
      <w:r w:rsidRPr="00AB3C97">
        <w:rPr>
          <w:rFonts w:ascii="Times New Roman" w:hAnsi="Times New Roman"/>
          <w:color w:val="000000" w:themeColor="text1"/>
          <w:sz w:val="24"/>
          <w:szCs w:val="24"/>
          <w:highlight w:val="yellow"/>
          <w:lang w:val="en-US"/>
        </w:rPr>
        <w:t>, 18:8, 1064-1081.</w:t>
      </w:r>
      <w:r w:rsidRPr="00AB3C97">
        <w:rPr>
          <w:rFonts w:ascii="Times New Roman" w:hAnsi="Times New Roman"/>
          <w:color w:val="000000" w:themeColor="text1"/>
          <w:sz w:val="24"/>
          <w:szCs w:val="24"/>
          <w:lang w:val="en-US"/>
        </w:rPr>
        <w:t xml:space="preserve"> </w:t>
      </w:r>
    </w:p>
    <w:p w14:paraId="32789017" w14:textId="2DB6A89A" w:rsidR="00055B7A" w:rsidRPr="00AB3C97" w:rsidRDefault="00055B7A" w:rsidP="0053495D">
      <w:pPr>
        <w:widowControl w:val="0"/>
        <w:autoSpaceDE w:val="0"/>
        <w:autoSpaceDN w:val="0"/>
        <w:adjustRightInd w:val="0"/>
        <w:spacing w:after="0" w:line="240" w:lineRule="auto"/>
        <w:ind w:left="720"/>
        <w:rPr>
          <w:rFonts w:ascii="Times New Roman" w:hAnsi="Times New Roman"/>
          <w:color w:val="000000" w:themeColor="text1"/>
          <w:sz w:val="24"/>
          <w:szCs w:val="24"/>
          <w:lang w:val="en-US"/>
        </w:rPr>
      </w:pPr>
      <w:r w:rsidRPr="00AB3C97">
        <w:rPr>
          <w:rFonts w:ascii="Times New Roman" w:hAnsi="Times New Roman"/>
          <w:color w:val="000000" w:themeColor="text1"/>
          <w:sz w:val="24"/>
          <w:szCs w:val="24"/>
          <w:highlight w:val="yellow"/>
          <w:lang w:val="en-US"/>
        </w:rPr>
        <w:lastRenderedPageBreak/>
        <w:t>17 pages</w:t>
      </w:r>
    </w:p>
    <w:p w14:paraId="14895D54" w14:textId="77777777" w:rsidR="00055B7A" w:rsidRPr="00AB3C97" w:rsidRDefault="00055B7A" w:rsidP="0053495D">
      <w:pPr>
        <w:autoSpaceDE w:val="0"/>
        <w:autoSpaceDN w:val="0"/>
        <w:adjustRightInd w:val="0"/>
        <w:spacing w:after="0" w:line="240" w:lineRule="auto"/>
        <w:ind w:left="720" w:hanging="720"/>
        <w:jc w:val="both"/>
        <w:rPr>
          <w:rFonts w:ascii="Times New Roman" w:eastAsia="Times New Roman" w:hAnsi="Times New Roman"/>
          <w:color w:val="000000" w:themeColor="text1"/>
          <w:sz w:val="24"/>
          <w:szCs w:val="24"/>
          <w:lang w:val="en-US"/>
        </w:rPr>
      </w:pPr>
    </w:p>
    <w:p w14:paraId="5E1BBA53" w14:textId="52DA1CA2" w:rsidR="00765CD7" w:rsidRPr="00AB3C97" w:rsidRDefault="00765CD7" w:rsidP="0053495D">
      <w:pPr>
        <w:autoSpaceDE w:val="0"/>
        <w:autoSpaceDN w:val="0"/>
        <w:adjustRightInd w:val="0"/>
        <w:spacing w:after="0" w:line="240" w:lineRule="auto"/>
        <w:ind w:left="720" w:hanging="720"/>
        <w:jc w:val="both"/>
        <w:rPr>
          <w:rFonts w:ascii="Times New Roman" w:eastAsia="Times New Roman" w:hAnsi="Times New Roman"/>
          <w:color w:val="000000" w:themeColor="text1"/>
          <w:sz w:val="24"/>
          <w:szCs w:val="24"/>
          <w:lang w:val="en-US"/>
        </w:rPr>
      </w:pPr>
      <w:proofErr w:type="spellStart"/>
      <w:r w:rsidRPr="00AB3C97">
        <w:rPr>
          <w:rFonts w:ascii="Times New Roman" w:eastAsia="Times New Roman" w:hAnsi="Times New Roman"/>
          <w:color w:val="000000" w:themeColor="text1"/>
          <w:sz w:val="24"/>
          <w:szCs w:val="24"/>
          <w:lang w:val="en-US"/>
        </w:rPr>
        <w:t>Svensson</w:t>
      </w:r>
      <w:proofErr w:type="spellEnd"/>
      <w:r w:rsidRPr="00AB3C97">
        <w:rPr>
          <w:rFonts w:ascii="Times New Roman" w:eastAsia="Times New Roman" w:hAnsi="Times New Roman"/>
          <w:color w:val="000000" w:themeColor="text1"/>
          <w:sz w:val="24"/>
          <w:szCs w:val="24"/>
          <w:lang w:val="en-US"/>
        </w:rPr>
        <w:t>, Marina</w:t>
      </w:r>
      <w:r w:rsidR="00974717" w:rsidRPr="00AB3C97">
        <w:rPr>
          <w:rFonts w:ascii="Times New Roman" w:eastAsia="Times New Roman" w:hAnsi="Times New Roman"/>
          <w:color w:val="000000" w:themeColor="text1"/>
          <w:sz w:val="24"/>
          <w:szCs w:val="24"/>
          <w:lang w:val="en-US"/>
        </w:rPr>
        <w:t xml:space="preserve"> (2017)</w:t>
      </w:r>
      <w:r w:rsidRPr="00AB3C97">
        <w:rPr>
          <w:rFonts w:ascii="Times New Roman" w:eastAsia="Times New Roman" w:hAnsi="Times New Roman"/>
          <w:color w:val="000000" w:themeColor="text1"/>
          <w:sz w:val="24"/>
          <w:szCs w:val="24"/>
          <w:lang w:val="en-US"/>
        </w:rPr>
        <w:t xml:space="preserve">, “The Networked China Researcher: Challenges and Possibilities in the Social Media Age,” </w:t>
      </w:r>
      <w:proofErr w:type="spellStart"/>
      <w:r w:rsidRPr="00AB3C97">
        <w:rPr>
          <w:rStyle w:val="Betoning"/>
          <w:rFonts w:ascii="Times New Roman" w:eastAsia="Times New Roman" w:hAnsi="Times New Roman"/>
          <w:color w:val="000000" w:themeColor="text1"/>
          <w:sz w:val="24"/>
          <w:szCs w:val="24"/>
          <w:lang w:val="en-US"/>
        </w:rPr>
        <w:t>Asiascape</w:t>
      </w:r>
      <w:proofErr w:type="spellEnd"/>
      <w:r w:rsidRPr="00AB3C97">
        <w:rPr>
          <w:rStyle w:val="Betoning"/>
          <w:rFonts w:ascii="Times New Roman" w:eastAsia="Times New Roman" w:hAnsi="Times New Roman"/>
          <w:color w:val="000000" w:themeColor="text1"/>
          <w:sz w:val="24"/>
          <w:szCs w:val="24"/>
          <w:lang w:val="en-US"/>
        </w:rPr>
        <w:t>: Digital Asia</w:t>
      </w:r>
      <w:r w:rsidRPr="00AB3C97">
        <w:rPr>
          <w:rFonts w:ascii="Times New Roman" w:eastAsia="Times New Roman" w:hAnsi="Times New Roman"/>
          <w:color w:val="000000" w:themeColor="text1"/>
          <w:sz w:val="24"/>
          <w:szCs w:val="24"/>
          <w:lang w:val="en-US"/>
        </w:rPr>
        <w:t>, 4(1-2), pp. 76-102.</w:t>
      </w:r>
    </w:p>
    <w:p w14:paraId="3F2C3357" w14:textId="1DBA778F" w:rsidR="00974717" w:rsidRPr="00AB3C97" w:rsidRDefault="00974717" w:rsidP="0053495D">
      <w:pPr>
        <w:autoSpaceDE w:val="0"/>
        <w:autoSpaceDN w:val="0"/>
        <w:adjustRightInd w:val="0"/>
        <w:spacing w:after="0" w:line="240" w:lineRule="auto"/>
        <w:ind w:left="720"/>
        <w:jc w:val="both"/>
        <w:rPr>
          <w:rFonts w:ascii="Times New Roman" w:eastAsia="Times New Roman" w:hAnsi="Times New Roman"/>
          <w:color w:val="000000" w:themeColor="text1"/>
          <w:sz w:val="24"/>
          <w:szCs w:val="24"/>
          <w:lang w:val="en-US"/>
        </w:rPr>
      </w:pPr>
      <w:r w:rsidRPr="00AB3C97">
        <w:rPr>
          <w:rFonts w:ascii="Times New Roman" w:eastAsia="Times New Roman" w:hAnsi="Times New Roman"/>
          <w:color w:val="000000" w:themeColor="text1"/>
          <w:sz w:val="24"/>
          <w:szCs w:val="24"/>
          <w:lang w:val="en-US"/>
        </w:rPr>
        <w:t>26 pages.</w:t>
      </w:r>
    </w:p>
    <w:p w14:paraId="68C7FADC" w14:textId="77777777" w:rsidR="00765CD7" w:rsidRPr="00AB3C97" w:rsidRDefault="00765CD7" w:rsidP="0053495D">
      <w:pPr>
        <w:autoSpaceDE w:val="0"/>
        <w:autoSpaceDN w:val="0"/>
        <w:adjustRightInd w:val="0"/>
        <w:spacing w:after="0" w:line="240" w:lineRule="auto"/>
        <w:ind w:left="720" w:hanging="720"/>
        <w:jc w:val="both"/>
        <w:rPr>
          <w:rFonts w:ascii="Times New Roman" w:eastAsia="Times New Roman" w:hAnsi="Times New Roman"/>
          <w:color w:val="000000" w:themeColor="text1"/>
          <w:sz w:val="24"/>
          <w:szCs w:val="24"/>
          <w:lang w:val="en-US"/>
        </w:rPr>
      </w:pPr>
    </w:p>
    <w:p w14:paraId="4B9F7452" w14:textId="71473541" w:rsidR="00866DA4" w:rsidRPr="00AB3C97" w:rsidRDefault="00866DA4" w:rsidP="0053495D">
      <w:pPr>
        <w:widowControl w:val="0"/>
        <w:autoSpaceDE w:val="0"/>
        <w:autoSpaceDN w:val="0"/>
        <w:adjustRightInd w:val="0"/>
        <w:spacing w:after="0" w:line="240" w:lineRule="auto"/>
        <w:ind w:left="720" w:hanging="720"/>
        <w:jc w:val="both"/>
        <w:rPr>
          <w:rFonts w:ascii="Times New Roman" w:hAnsi="Times New Roman"/>
          <w:color w:val="000000" w:themeColor="text1"/>
          <w:sz w:val="24"/>
          <w:szCs w:val="24"/>
          <w:lang w:val="en-GB"/>
        </w:rPr>
      </w:pPr>
      <w:proofErr w:type="spellStart"/>
      <w:r w:rsidRPr="00AB3C97">
        <w:rPr>
          <w:rFonts w:ascii="Times New Roman" w:hAnsi="Times New Roman"/>
          <w:color w:val="000000" w:themeColor="text1"/>
          <w:sz w:val="24"/>
          <w:szCs w:val="24"/>
          <w:lang w:val="en-GB"/>
        </w:rPr>
        <w:t>Thelwall</w:t>
      </w:r>
      <w:proofErr w:type="spellEnd"/>
      <w:r w:rsidRPr="00AB3C97">
        <w:rPr>
          <w:rFonts w:ascii="Times New Roman" w:hAnsi="Times New Roman"/>
          <w:color w:val="000000" w:themeColor="text1"/>
          <w:sz w:val="24"/>
          <w:szCs w:val="24"/>
          <w:lang w:val="en-GB"/>
        </w:rPr>
        <w:t xml:space="preserve">, Mike et al (2015), “Chatting Through Pictures? A Classification of Images Tweeted in One Week in the UK and USA,” </w:t>
      </w:r>
      <w:r w:rsidRPr="00AB3C97">
        <w:rPr>
          <w:rFonts w:ascii="Times New Roman" w:hAnsi="Times New Roman"/>
          <w:i/>
          <w:color w:val="000000" w:themeColor="text1"/>
          <w:sz w:val="24"/>
          <w:szCs w:val="24"/>
          <w:lang w:val="en-GB"/>
        </w:rPr>
        <w:t>Journal of the Association for Information Science and Technology</w:t>
      </w:r>
      <w:r w:rsidRPr="00AB3C97">
        <w:rPr>
          <w:rFonts w:ascii="Times New Roman" w:hAnsi="Times New Roman"/>
          <w:color w:val="000000" w:themeColor="text1"/>
          <w:sz w:val="24"/>
          <w:szCs w:val="24"/>
          <w:lang w:val="en-GB"/>
        </w:rPr>
        <w:t>, 67(11): 2575-2886.</w:t>
      </w:r>
    </w:p>
    <w:p w14:paraId="567678D2" w14:textId="1A05E290" w:rsidR="00866DA4" w:rsidRPr="00AB3C97" w:rsidRDefault="00866DA4" w:rsidP="0053495D">
      <w:pPr>
        <w:widowControl w:val="0"/>
        <w:autoSpaceDE w:val="0"/>
        <w:autoSpaceDN w:val="0"/>
        <w:adjustRightInd w:val="0"/>
        <w:spacing w:after="0" w:line="240" w:lineRule="auto"/>
        <w:ind w:left="720"/>
        <w:jc w:val="both"/>
        <w:rPr>
          <w:rFonts w:ascii="Times New Roman" w:hAnsi="Times New Roman"/>
          <w:color w:val="000000" w:themeColor="text1"/>
          <w:sz w:val="24"/>
          <w:szCs w:val="24"/>
          <w:lang w:val="en-GB"/>
        </w:rPr>
      </w:pPr>
      <w:r w:rsidRPr="00AB3C97">
        <w:rPr>
          <w:rFonts w:ascii="Times New Roman" w:hAnsi="Times New Roman"/>
          <w:color w:val="000000" w:themeColor="text1"/>
          <w:sz w:val="24"/>
          <w:szCs w:val="24"/>
          <w:lang w:val="en-GB"/>
        </w:rPr>
        <w:t>11 pages</w:t>
      </w:r>
    </w:p>
    <w:p w14:paraId="63656A40" w14:textId="77777777" w:rsidR="00866DA4" w:rsidRPr="00AB3C97" w:rsidRDefault="00866DA4" w:rsidP="0053495D">
      <w:pPr>
        <w:widowControl w:val="0"/>
        <w:autoSpaceDE w:val="0"/>
        <w:autoSpaceDN w:val="0"/>
        <w:adjustRightInd w:val="0"/>
        <w:spacing w:after="0" w:line="240" w:lineRule="auto"/>
        <w:ind w:left="720" w:hanging="720"/>
        <w:jc w:val="both"/>
        <w:rPr>
          <w:rFonts w:ascii="Times New Roman" w:hAnsi="Times New Roman"/>
          <w:color w:val="000000" w:themeColor="text1"/>
          <w:sz w:val="24"/>
          <w:szCs w:val="24"/>
          <w:lang w:val="en-GB"/>
        </w:rPr>
      </w:pPr>
    </w:p>
    <w:p w14:paraId="1571B674" w14:textId="77777777" w:rsidR="0053495D" w:rsidRPr="00AB3C97" w:rsidRDefault="00866DA4" w:rsidP="0053495D">
      <w:pPr>
        <w:widowControl w:val="0"/>
        <w:autoSpaceDE w:val="0"/>
        <w:autoSpaceDN w:val="0"/>
        <w:adjustRightInd w:val="0"/>
        <w:spacing w:after="0" w:line="240" w:lineRule="auto"/>
        <w:ind w:left="720" w:hanging="720"/>
        <w:jc w:val="both"/>
        <w:rPr>
          <w:rFonts w:ascii="Times New Roman" w:hAnsi="Times New Roman"/>
          <w:color w:val="000000" w:themeColor="text1"/>
          <w:sz w:val="24"/>
          <w:szCs w:val="24"/>
          <w:lang w:val="en-GB"/>
        </w:rPr>
      </w:pPr>
      <w:proofErr w:type="spellStart"/>
      <w:r w:rsidRPr="00AB3C97">
        <w:rPr>
          <w:rFonts w:ascii="Times New Roman" w:hAnsi="Times New Roman"/>
          <w:color w:val="000000" w:themeColor="text1"/>
          <w:sz w:val="24"/>
          <w:szCs w:val="24"/>
          <w:lang w:val="en-GB"/>
        </w:rPr>
        <w:t>Tifentale</w:t>
      </w:r>
      <w:proofErr w:type="spellEnd"/>
      <w:r w:rsidRPr="00AB3C97">
        <w:rPr>
          <w:rFonts w:ascii="Times New Roman" w:hAnsi="Times New Roman"/>
          <w:color w:val="000000" w:themeColor="text1"/>
          <w:sz w:val="24"/>
          <w:szCs w:val="24"/>
          <w:lang w:val="en-GB"/>
        </w:rPr>
        <w:t xml:space="preserve">, Alice (2015), “Art of the Masses: From Kodak Brownie to Instagram,” </w:t>
      </w:r>
      <w:r w:rsidRPr="00AB3C97">
        <w:rPr>
          <w:rFonts w:ascii="Times New Roman" w:hAnsi="Times New Roman"/>
          <w:i/>
          <w:color w:val="000000" w:themeColor="text1"/>
          <w:sz w:val="24"/>
          <w:szCs w:val="24"/>
          <w:lang w:val="en-GB"/>
        </w:rPr>
        <w:t>Networking Knowledge</w:t>
      </w:r>
      <w:r w:rsidRPr="00AB3C97">
        <w:rPr>
          <w:rFonts w:ascii="Times New Roman" w:hAnsi="Times New Roman"/>
          <w:color w:val="000000" w:themeColor="text1"/>
          <w:sz w:val="24"/>
          <w:szCs w:val="24"/>
          <w:lang w:val="en-GB"/>
        </w:rPr>
        <w:t>, 8(6), pp. 1-16.</w:t>
      </w:r>
    </w:p>
    <w:p w14:paraId="74400B25" w14:textId="0A77151D" w:rsidR="00866DA4" w:rsidRPr="00AB3C97" w:rsidRDefault="00866DA4" w:rsidP="0053495D">
      <w:pPr>
        <w:widowControl w:val="0"/>
        <w:autoSpaceDE w:val="0"/>
        <w:autoSpaceDN w:val="0"/>
        <w:adjustRightInd w:val="0"/>
        <w:spacing w:after="0" w:line="240" w:lineRule="auto"/>
        <w:ind w:left="720"/>
        <w:jc w:val="both"/>
        <w:rPr>
          <w:rFonts w:ascii="Times New Roman" w:hAnsi="Times New Roman"/>
          <w:color w:val="000000" w:themeColor="text1"/>
          <w:sz w:val="24"/>
          <w:szCs w:val="24"/>
          <w:lang w:val="en-GB"/>
        </w:rPr>
      </w:pPr>
      <w:r w:rsidRPr="00AB3C97">
        <w:rPr>
          <w:rFonts w:ascii="Times New Roman" w:hAnsi="Times New Roman"/>
          <w:color w:val="000000" w:themeColor="text1"/>
          <w:sz w:val="24"/>
          <w:szCs w:val="24"/>
          <w:lang w:val="en-GB"/>
        </w:rPr>
        <w:t>16 pages</w:t>
      </w:r>
    </w:p>
    <w:p w14:paraId="42D125ED" w14:textId="77777777" w:rsidR="00866DA4" w:rsidRPr="00AB3C97" w:rsidRDefault="00866DA4" w:rsidP="0053495D">
      <w:pPr>
        <w:widowControl w:val="0"/>
        <w:autoSpaceDE w:val="0"/>
        <w:autoSpaceDN w:val="0"/>
        <w:adjustRightInd w:val="0"/>
        <w:spacing w:after="0" w:line="240" w:lineRule="auto"/>
        <w:ind w:left="720" w:hanging="720"/>
        <w:jc w:val="both"/>
        <w:rPr>
          <w:rFonts w:ascii="Times New Roman" w:hAnsi="Times New Roman"/>
          <w:color w:val="000000" w:themeColor="text1"/>
          <w:sz w:val="24"/>
          <w:szCs w:val="24"/>
          <w:lang w:val="en-GB"/>
        </w:rPr>
      </w:pPr>
    </w:p>
    <w:p w14:paraId="055091F5" w14:textId="0D06394E" w:rsidR="006E34D0" w:rsidRPr="00AB3C97" w:rsidRDefault="006E34D0"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r w:rsidRPr="00AB3C97">
        <w:rPr>
          <w:rFonts w:ascii="Times New Roman" w:hAnsi="Times New Roman"/>
          <w:color w:val="000000" w:themeColor="text1"/>
          <w:sz w:val="24"/>
          <w:szCs w:val="24"/>
          <w:lang w:val="en-GB"/>
        </w:rPr>
        <w:t xml:space="preserve">Trottier, Daniel (2017), “Privacy and Surveillance,” </w:t>
      </w:r>
      <w:r w:rsidRPr="00AB3C97">
        <w:rPr>
          <w:rFonts w:ascii="Times New Roman" w:hAnsi="Times New Roman"/>
          <w:color w:val="000000" w:themeColor="text1"/>
          <w:sz w:val="24"/>
          <w:szCs w:val="24"/>
          <w:lang w:val="en-US"/>
        </w:rPr>
        <w:t xml:space="preserve">in Jean Burgess, Thomas </w:t>
      </w:r>
      <w:proofErr w:type="spellStart"/>
      <w:r w:rsidRPr="00AB3C97">
        <w:rPr>
          <w:rFonts w:ascii="Times New Roman" w:hAnsi="Times New Roman"/>
          <w:color w:val="000000" w:themeColor="text1"/>
          <w:sz w:val="24"/>
          <w:szCs w:val="24"/>
          <w:lang w:val="en-US"/>
        </w:rPr>
        <w:t>Poell</w:t>
      </w:r>
      <w:proofErr w:type="spellEnd"/>
      <w:r w:rsidRPr="00AB3C97">
        <w:rPr>
          <w:rFonts w:ascii="Times New Roman" w:hAnsi="Times New Roman"/>
          <w:color w:val="000000" w:themeColor="text1"/>
          <w:sz w:val="24"/>
          <w:szCs w:val="24"/>
          <w:lang w:val="en-US"/>
        </w:rPr>
        <w:t xml:space="preserve">, &amp; Alice Marwick (Eds.), </w:t>
      </w:r>
      <w:r w:rsidRPr="00AB3C97">
        <w:rPr>
          <w:rFonts w:ascii="Times New Roman" w:hAnsi="Times New Roman"/>
          <w:i/>
          <w:color w:val="000000" w:themeColor="text1"/>
          <w:sz w:val="24"/>
          <w:szCs w:val="24"/>
          <w:lang w:val="en-US"/>
        </w:rPr>
        <w:t>The SAGE handbook of social media</w:t>
      </w:r>
      <w:r w:rsidRPr="00AB3C97">
        <w:rPr>
          <w:rFonts w:ascii="Times New Roman" w:hAnsi="Times New Roman"/>
          <w:color w:val="000000" w:themeColor="text1"/>
          <w:sz w:val="24"/>
          <w:szCs w:val="24"/>
          <w:lang w:val="en-US"/>
        </w:rPr>
        <w:t xml:space="preserve">. London: SAGE. E-book, </w:t>
      </w:r>
      <w:r w:rsidRPr="00AB3C97">
        <w:rPr>
          <w:rFonts w:ascii="Times New Roman" w:eastAsiaTheme="minorEastAsia" w:hAnsi="Times New Roman"/>
          <w:color w:val="000000" w:themeColor="text1"/>
          <w:sz w:val="24"/>
          <w:szCs w:val="24"/>
          <w:lang w:val="en-US" w:eastAsia="en-US"/>
        </w:rPr>
        <w:t>pp. 463-478.</w:t>
      </w:r>
    </w:p>
    <w:p w14:paraId="43E34521" w14:textId="271EE314" w:rsidR="006E34D0" w:rsidRPr="00AB3C97" w:rsidRDefault="006E34D0" w:rsidP="0053495D">
      <w:pPr>
        <w:widowControl w:val="0"/>
        <w:autoSpaceDE w:val="0"/>
        <w:autoSpaceDN w:val="0"/>
        <w:adjustRightInd w:val="0"/>
        <w:spacing w:after="0" w:line="240" w:lineRule="auto"/>
        <w:ind w:left="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15 pages.</w:t>
      </w:r>
    </w:p>
    <w:p w14:paraId="4216625B" w14:textId="77777777" w:rsidR="006E34D0" w:rsidRPr="00AB3C97" w:rsidRDefault="006E34D0" w:rsidP="0053495D">
      <w:pPr>
        <w:autoSpaceDE w:val="0"/>
        <w:autoSpaceDN w:val="0"/>
        <w:adjustRightInd w:val="0"/>
        <w:spacing w:after="0" w:line="240" w:lineRule="auto"/>
        <w:ind w:left="720"/>
        <w:jc w:val="both"/>
        <w:rPr>
          <w:rFonts w:ascii="Times New Roman" w:hAnsi="Times New Roman"/>
          <w:color w:val="000000" w:themeColor="text1"/>
          <w:sz w:val="24"/>
          <w:szCs w:val="24"/>
          <w:lang w:val="en-GB"/>
        </w:rPr>
      </w:pPr>
    </w:p>
    <w:p w14:paraId="5AEFBBA9" w14:textId="06674032" w:rsidR="00765CD7" w:rsidRPr="00AB3C97" w:rsidRDefault="00765CD7" w:rsidP="0053495D">
      <w:pPr>
        <w:autoSpaceDE w:val="0"/>
        <w:autoSpaceDN w:val="0"/>
        <w:adjustRightInd w:val="0"/>
        <w:spacing w:after="0" w:line="240" w:lineRule="auto"/>
        <w:ind w:left="720" w:hanging="720"/>
        <w:jc w:val="both"/>
        <w:rPr>
          <w:rFonts w:ascii="Times New Roman" w:hAnsi="Times New Roman"/>
          <w:color w:val="000000" w:themeColor="text1"/>
          <w:sz w:val="24"/>
          <w:szCs w:val="24"/>
          <w:lang w:val="en-GB"/>
        </w:rPr>
      </w:pPr>
      <w:r w:rsidRPr="00AB3C97">
        <w:rPr>
          <w:rFonts w:ascii="Times New Roman" w:hAnsi="Times New Roman"/>
          <w:color w:val="000000" w:themeColor="text1"/>
          <w:sz w:val="24"/>
          <w:szCs w:val="24"/>
          <w:lang w:val="en-GB"/>
        </w:rPr>
        <w:t>Wallis, Cara (2019</w:t>
      </w:r>
      <w:r w:rsidR="00974717" w:rsidRPr="00AB3C97">
        <w:rPr>
          <w:rFonts w:ascii="Times New Roman" w:hAnsi="Times New Roman"/>
          <w:color w:val="000000" w:themeColor="text1"/>
          <w:sz w:val="24"/>
          <w:szCs w:val="24"/>
          <w:lang w:val="en-GB"/>
        </w:rPr>
        <w:t>)</w:t>
      </w:r>
      <w:r w:rsidRPr="00AB3C97">
        <w:rPr>
          <w:rFonts w:ascii="Times New Roman" w:hAnsi="Times New Roman"/>
          <w:color w:val="000000" w:themeColor="text1"/>
          <w:sz w:val="24"/>
          <w:szCs w:val="24"/>
          <w:lang w:val="en-GB"/>
        </w:rPr>
        <w:t xml:space="preserve">, </w:t>
      </w:r>
      <w:r w:rsidR="00974717" w:rsidRPr="00AB3C97">
        <w:rPr>
          <w:rFonts w:ascii="Times New Roman" w:hAnsi="Times New Roman"/>
          <w:color w:val="000000" w:themeColor="text1"/>
          <w:sz w:val="24"/>
          <w:szCs w:val="24"/>
          <w:lang w:val="en-GB"/>
        </w:rPr>
        <w:t>“</w:t>
      </w:r>
      <w:r w:rsidRPr="00AB3C97">
        <w:rPr>
          <w:rFonts w:ascii="Times New Roman" w:hAnsi="Times New Roman"/>
          <w:color w:val="000000" w:themeColor="text1"/>
          <w:sz w:val="24"/>
          <w:szCs w:val="24"/>
          <w:lang w:val="en-GB"/>
        </w:rPr>
        <w:t>Gender and China’s online censorship protest culture,</w:t>
      </w:r>
      <w:r w:rsidR="00974717" w:rsidRPr="00AB3C97">
        <w:rPr>
          <w:rFonts w:ascii="Times New Roman" w:hAnsi="Times New Roman"/>
          <w:color w:val="000000" w:themeColor="text1"/>
          <w:sz w:val="24"/>
          <w:szCs w:val="24"/>
          <w:lang w:val="en-GB"/>
        </w:rPr>
        <w:t>”</w:t>
      </w:r>
      <w:r w:rsidRPr="00AB3C97">
        <w:rPr>
          <w:rFonts w:ascii="Times New Roman" w:hAnsi="Times New Roman"/>
          <w:color w:val="000000" w:themeColor="text1"/>
          <w:sz w:val="24"/>
          <w:szCs w:val="24"/>
          <w:lang w:val="en-GB"/>
        </w:rPr>
        <w:t xml:space="preserve"> </w:t>
      </w:r>
      <w:r w:rsidRPr="00AB3C97">
        <w:rPr>
          <w:rFonts w:ascii="Times New Roman" w:hAnsi="Times New Roman"/>
          <w:i/>
          <w:color w:val="000000" w:themeColor="text1"/>
          <w:sz w:val="24"/>
          <w:szCs w:val="24"/>
          <w:lang w:val="en-GB"/>
        </w:rPr>
        <w:t>Feminist Media Studies</w:t>
      </w:r>
      <w:r w:rsidRPr="00AB3C97">
        <w:rPr>
          <w:rFonts w:ascii="Times New Roman" w:hAnsi="Times New Roman"/>
          <w:color w:val="000000" w:themeColor="text1"/>
          <w:sz w:val="24"/>
          <w:szCs w:val="24"/>
          <w:lang w:val="en-GB"/>
        </w:rPr>
        <w:t>, vol. 15 (2), 223-238.</w:t>
      </w:r>
    </w:p>
    <w:p w14:paraId="258C4D58" w14:textId="127FF52D" w:rsidR="00974717" w:rsidRPr="00AB3C97" w:rsidRDefault="00974717" w:rsidP="0053495D">
      <w:pPr>
        <w:autoSpaceDE w:val="0"/>
        <w:autoSpaceDN w:val="0"/>
        <w:adjustRightInd w:val="0"/>
        <w:spacing w:after="0" w:line="240" w:lineRule="auto"/>
        <w:ind w:left="720"/>
        <w:jc w:val="both"/>
        <w:rPr>
          <w:rFonts w:ascii="Times New Roman" w:hAnsi="Times New Roman"/>
          <w:color w:val="000000" w:themeColor="text1"/>
          <w:sz w:val="24"/>
          <w:szCs w:val="24"/>
          <w:lang w:val="en-GB"/>
        </w:rPr>
      </w:pPr>
      <w:r w:rsidRPr="00AB3C97">
        <w:rPr>
          <w:rFonts w:ascii="Times New Roman" w:hAnsi="Times New Roman"/>
          <w:color w:val="000000" w:themeColor="text1"/>
          <w:sz w:val="24"/>
          <w:szCs w:val="24"/>
          <w:lang w:val="en-GB"/>
        </w:rPr>
        <w:t>15 pages.</w:t>
      </w:r>
    </w:p>
    <w:p w14:paraId="39FF3842" w14:textId="77777777" w:rsidR="00765CD7" w:rsidRPr="00AB3C97" w:rsidRDefault="00765CD7" w:rsidP="0053495D">
      <w:pPr>
        <w:autoSpaceDE w:val="0"/>
        <w:autoSpaceDN w:val="0"/>
        <w:adjustRightInd w:val="0"/>
        <w:spacing w:after="0" w:line="240" w:lineRule="auto"/>
        <w:ind w:left="720" w:hanging="720"/>
        <w:jc w:val="both"/>
        <w:rPr>
          <w:rFonts w:ascii="Times New Roman" w:hAnsi="Times New Roman"/>
          <w:color w:val="000000" w:themeColor="text1"/>
          <w:sz w:val="24"/>
          <w:szCs w:val="24"/>
          <w:lang w:val="en-GB"/>
        </w:rPr>
      </w:pPr>
    </w:p>
    <w:p w14:paraId="087583D9" w14:textId="77777777" w:rsidR="007879E7" w:rsidRPr="00AB3C97" w:rsidRDefault="007879E7"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
    <w:p w14:paraId="0E9CB718" w14:textId="6834A353" w:rsidR="00765CD7" w:rsidRPr="00AB3C97" w:rsidRDefault="00974717"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 xml:space="preserve">Yang, </w:t>
      </w:r>
      <w:proofErr w:type="spellStart"/>
      <w:r w:rsidRPr="00AB3C97">
        <w:rPr>
          <w:rFonts w:ascii="Times New Roman" w:eastAsiaTheme="minorEastAsia" w:hAnsi="Times New Roman"/>
          <w:color w:val="000000" w:themeColor="text1"/>
          <w:sz w:val="24"/>
          <w:szCs w:val="24"/>
          <w:lang w:val="en-US" w:eastAsia="en-US"/>
        </w:rPr>
        <w:t>Guobin</w:t>
      </w:r>
      <w:proofErr w:type="spellEnd"/>
      <w:r w:rsidRPr="00AB3C97">
        <w:rPr>
          <w:rFonts w:ascii="Times New Roman" w:eastAsiaTheme="minorEastAsia" w:hAnsi="Times New Roman"/>
          <w:color w:val="000000" w:themeColor="text1"/>
          <w:sz w:val="24"/>
          <w:szCs w:val="24"/>
          <w:lang w:val="en-US" w:eastAsia="en-US"/>
        </w:rPr>
        <w:t xml:space="preserve"> (</w:t>
      </w:r>
      <w:r w:rsidR="00765CD7" w:rsidRPr="00AB3C97">
        <w:rPr>
          <w:rFonts w:ascii="Times New Roman" w:eastAsiaTheme="minorEastAsia" w:hAnsi="Times New Roman"/>
          <w:color w:val="000000" w:themeColor="text1"/>
          <w:sz w:val="24"/>
          <w:szCs w:val="24"/>
          <w:lang w:val="en-US" w:eastAsia="en-US"/>
        </w:rPr>
        <w:t>2018</w:t>
      </w:r>
      <w:r w:rsidRPr="00AB3C97">
        <w:rPr>
          <w:rFonts w:ascii="Times New Roman" w:eastAsiaTheme="minorEastAsia" w:hAnsi="Times New Roman"/>
          <w:color w:val="000000" w:themeColor="text1"/>
          <w:sz w:val="24"/>
          <w:szCs w:val="24"/>
          <w:lang w:val="en-US" w:eastAsia="en-US"/>
        </w:rPr>
        <w:t>)</w:t>
      </w:r>
      <w:r w:rsidR="00765CD7" w:rsidRPr="00AB3C97">
        <w:rPr>
          <w:rFonts w:ascii="Times New Roman" w:eastAsiaTheme="minorEastAsia" w:hAnsi="Times New Roman"/>
          <w:color w:val="000000" w:themeColor="text1"/>
          <w:sz w:val="24"/>
          <w:szCs w:val="24"/>
          <w:lang w:val="en-US" w:eastAsia="en-US"/>
        </w:rPr>
        <w:t xml:space="preserve">, </w:t>
      </w:r>
      <w:r w:rsidRPr="00AB3C97">
        <w:rPr>
          <w:rFonts w:ascii="Times New Roman" w:eastAsiaTheme="minorEastAsia" w:hAnsi="Times New Roman"/>
          <w:color w:val="000000" w:themeColor="text1"/>
          <w:sz w:val="24"/>
          <w:szCs w:val="24"/>
          <w:lang w:val="en-US" w:eastAsia="en-US"/>
        </w:rPr>
        <w:t>“</w:t>
      </w:r>
      <w:r w:rsidR="00765CD7" w:rsidRPr="00AB3C97">
        <w:rPr>
          <w:rFonts w:ascii="Times New Roman" w:eastAsiaTheme="minorEastAsia" w:hAnsi="Times New Roman"/>
          <w:color w:val="000000" w:themeColor="text1"/>
          <w:sz w:val="24"/>
          <w:szCs w:val="24"/>
          <w:lang w:val="en-US" w:eastAsia="en-US"/>
        </w:rPr>
        <w:t>Remembering disappeared websites in china,</w:t>
      </w:r>
      <w:r w:rsidRPr="00AB3C97">
        <w:rPr>
          <w:rFonts w:ascii="Times New Roman" w:eastAsiaTheme="minorEastAsia" w:hAnsi="Times New Roman"/>
          <w:color w:val="000000" w:themeColor="text1"/>
          <w:sz w:val="24"/>
          <w:szCs w:val="24"/>
          <w:lang w:val="en-US" w:eastAsia="en-US"/>
        </w:rPr>
        <w:t>”</w:t>
      </w:r>
      <w:r w:rsidR="00765CD7" w:rsidRPr="00AB3C97">
        <w:rPr>
          <w:rFonts w:ascii="Times New Roman" w:eastAsiaTheme="minorEastAsia" w:hAnsi="Times New Roman"/>
          <w:color w:val="000000" w:themeColor="text1"/>
          <w:sz w:val="24"/>
          <w:szCs w:val="24"/>
          <w:lang w:val="en-US" w:eastAsia="en-US"/>
        </w:rPr>
        <w:t xml:space="preserve"> </w:t>
      </w:r>
      <w:r w:rsidR="00765CD7" w:rsidRPr="00AB3C97">
        <w:rPr>
          <w:rFonts w:ascii="Times New Roman" w:eastAsiaTheme="minorEastAsia" w:hAnsi="Times New Roman"/>
          <w:i/>
          <w:color w:val="000000" w:themeColor="text1"/>
          <w:sz w:val="24"/>
          <w:szCs w:val="24"/>
          <w:lang w:val="en-US" w:eastAsia="en-US"/>
        </w:rPr>
        <w:t>New Media and Society</w:t>
      </w:r>
      <w:r w:rsidR="00765CD7" w:rsidRPr="00AB3C97">
        <w:rPr>
          <w:rFonts w:ascii="Times New Roman" w:eastAsiaTheme="minorEastAsia" w:hAnsi="Times New Roman"/>
          <w:color w:val="000000" w:themeColor="text1"/>
          <w:sz w:val="24"/>
          <w:szCs w:val="24"/>
          <w:lang w:val="en-US" w:eastAsia="en-US"/>
        </w:rPr>
        <w:t>, 20:6,</w:t>
      </w:r>
      <w:r w:rsidRPr="00AB3C97">
        <w:rPr>
          <w:rFonts w:ascii="Times New Roman" w:eastAsiaTheme="minorEastAsia" w:hAnsi="Times New Roman"/>
          <w:color w:val="000000" w:themeColor="text1"/>
          <w:sz w:val="24"/>
          <w:szCs w:val="24"/>
          <w:lang w:val="en-US" w:eastAsia="en-US"/>
        </w:rPr>
        <w:t xml:space="preserve"> </w:t>
      </w:r>
      <w:r w:rsidR="00765CD7" w:rsidRPr="00AB3C97">
        <w:rPr>
          <w:rFonts w:ascii="Times New Roman" w:eastAsiaTheme="minorEastAsia" w:hAnsi="Times New Roman"/>
          <w:color w:val="000000" w:themeColor="text1"/>
          <w:sz w:val="24"/>
          <w:szCs w:val="24"/>
          <w:lang w:val="en-US" w:eastAsia="en-US"/>
        </w:rPr>
        <w:t>2107-2124.</w:t>
      </w:r>
    </w:p>
    <w:p w14:paraId="466AA8DA" w14:textId="04DC9D26" w:rsidR="00974717" w:rsidRPr="00AB3C97" w:rsidRDefault="00974717" w:rsidP="0053495D">
      <w:pPr>
        <w:widowControl w:val="0"/>
        <w:autoSpaceDE w:val="0"/>
        <w:autoSpaceDN w:val="0"/>
        <w:adjustRightInd w:val="0"/>
        <w:spacing w:after="0" w:line="240" w:lineRule="auto"/>
        <w:ind w:left="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17 pages</w:t>
      </w:r>
    </w:p>
    <w:p w14:paraId="3EAE8731" w14:textId="0315EA6F" w:rsidR="00832F85" w:rsidRPr="00AB3C97" w:rsidRDefault="00832F85" w:rsidP="0053495D">
      <w:pPr>
        <w:widowControl w:val="0"/>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
    <w:p w14:paraId="51EE321F" w14:textId="77777777" w:rsidR="00471E76" w:rsidRPr="00AB3C97" w:rsidRDefault="00471E76" w:rsidP="0053495D">
      <w:pPr>
        <w:spacing w:after="0" w:line="240" w:lineRule="auto"/>
        <w:ind w:left="720" w:hanging="720"/>
        <w:rPr>
          <w:rFonts w:ascii="Times New Roman" w:eastAsia="Times New Roman" w:hAnsi="Times New Roman"/>
          <w:color w:val="000000" w:themeColor="text1"/>
          <w:sz w:val="24"/>
          <w:szCs w:val="24"/>
          <w:highlight w:val="yellow"/>
          <w:lang/>
        </w:rPr>
      </w:pPr>
      <w:r w:rsidRPr="00AB3C97">
        <w:rPr>
          <w:rFonts w:ascii="Times New Roman" w:eastAsia="Times New Roman" w:hAnsi="Times New Roman"/>
          <w:color w:val="000000" w:themeColor="text1"/>
          <w:sz w:val="24"/>
          <w:szCs w:val="24"/>
          <w:highlight w:val="yellow"/>
          <w:shd w:val="clear" w:color="auto" w:fill="FFFFFF"/>
          <w:lang/>
        </w:rPr>
        <w:t>Zhao, H., &amp; Liu, J. (2015). Social media and collective remembrance. The debate over China’s great famine on weibo. </w:t>
      </w:r>
      <w:r w:rsidRPr="00AB3C97">
        <w:rPr>
          <w:rFonts w:ascii="Times New Roman" w:eastAsia="Times New Roman" w:hAnsi="Times New Roman"/>
          <w:i/>
          <w:iCs/>
          <w:color w:val="000000" w:themeColor="text1"/>
          <w:sz w:val="24"/>
          <w:szCs w:val="24"/>
          <w:highlight w:val="yellow"/>
          <w:shd w:val="clear" w:color="auto" w:fill="FFFFFF"/>
          <w:lang/>
        </w:rPr>
        <w:t>China Perspectives</w:t>
      </w:r>
      <w:r w:rsidRPr="00AB3C97">
        <w:rPr>
          <w:rFonts w:ascii="Times New Roman" w:eastAsia="Times New Roman" w:hAnsi="Times New Roman"/>
          <w:color w:val="000000" w:themeColor="text1"/>
          <w:sz w:val="24"/>
          <w:szCs w:val="24"/>
          <w:highlight w:val="yellow"/>
          <w:shd w:val="clear" w:color="auto" w:fill="FFFFFF"/>
          <w:lang/>
        </w:rPr>
        <w:t>, </w:t>
      </w:r>
      <w:r w:rsidRPr="00AB3C97">
        <w:rPr>
          <w:rFonts w:ascii="Times New Roman" w:eastAsia="Times New Roman" w:hAnsi="Times New Roman"/>
          <w:i/>
          <w:iCs/>
          <w:color w:val="000000" w:themeColor="text1"/>
          <w:sz w:val="24"/>
          <w:szCs w:val="24"/>
          <w:highlight w:val="yellow"/>
          <w:shd w:val="clear" w:color="auto" w:fill="FFFFFF"/>
          <w:lang/>
        </w:rPr>
        <w:t>2015</w:t>
      </w:r>
      <w:r w:rsidRPr="00AB3C97">
        <w:rPr>
          <w:rFonts w:ascii="Times New Roman" w:eastAsia="Times New Roman" w:hAnsi="Times New Roman"/>
          <w:color w:val="000000" w:themeColor="text1"/>
          <w:sz w:val="24"/>
          <w:szCs w:val="24"/>
          <w:highlight w:val="yellow"/>
          <w:shd w:val="clear" w:color="auto" w:fill="FFFFFF"/>
          <w:lang/>
        </w:rPr>
        <w:t>(2015/1), 41-48.</w:t>
      </w:r>
    </w:p>
    <w:p w14:paraId="7ACF64FC" w14:textId="1118262F" w:rsidR="00471E76" w:rsidRPr="00AB3C97" w:rsidRDefault="00471E76" w:rsidP="0053495D">
      <w:pPr>
        <w:widowControl w:val="0"/>
        <w:autoSpaceDE w:val="0"/>
        <w:autoSpaceDN w:val="0"/>
        <w:adjustRightInd w:val="0"/>
        <w:spacing w:after="0" w:line="240" w:lineRule="auto"/>
        <w:ind w:left="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highlight w:val="yellow"/>
          <w:lang w:val="en-US" w:eastAsia="en-US"/>
        </w:rPr>
        <w:t>8 pages</w:t>
      </w:r>
    </w:p>
    <w:p w14:paraId="03B5B975" w14:textId="39632A1C" w:rsidR="0053495D" w:rsidRDefault="0053495D" w:rsidP="00AB3C97">
      <w:pPr>
        <w:autoSpaceDE w:val="0"/>
        <w:autoSpaceDN w:val="0"/>
        <w:adjustRightInd w:val="0"/>
        <w:spacing w:after="0" w:line="240" w:lineRule="auto"/>
        <w:jc w:val="both"/>
        <w:rPr>
          <w:rFonts w:ascii="Times New Roman" w:eastAsiaTheme="minorEastAsia" w:hAnsi="Times New Roman"/>
          <w:i/>
          <w:color w:val="000000" w:themeColor="text1"/>
          <w:sz w:val="24"/>
          <w:szCs w:val="24"/>
          <w:lang w:val="en-US" w:eastAsia="en-US"/>
        </w:rPr>
      </w:pPr>
    </w:p>
    <w:p w14:paraId="2C5342EC" w14:textId="77777777" w:rsidR="00AB3C97" w:rsidRPr="00AB3C97" w:rsidRDefault="00AB3C97" w:rsidP="00AB3C97">
      <w:pPr>
        <w:autoSpaceDE w:val="0"/>
        <w:autoSpaceDN w:val="0"/>
        <w:adjustRightInd w:val="0"/>
        <w:spacing w:after="0" w:line="240" w:lineRule="auto"/>
        <w:jc w:val="both"/>
        <w:rPr>
          <w:rFonts w:ascii="Times New Roman" w:eastAsiaTheme="minorEastAsia" w:hAnsi="Times New Roman"/>
          <w:i/>
          <w:color w:val="000000" w:themeColor="text1"/>
          <w:sz w:val="24"/>
          <w:szCs w:val="24"/>
          <w:lang w:val="en-US" w:eastAsia="en-US"/>
        </w:rPr>
      </w:pPr>
    </w:p>
    <w:p w14:paraId="43971996" w14:textId="511ABBA6" w:rsidR="00506B22" w:rsidRDefault="00506B22" w:rsidP="00AB3C97">
      <w:pPr>
        <w:autoSpaceDE w:val="0"/>
        <w:autoSpaceDN w:val="0"/>
        <w:adjustRightInd w:val="0"/>
        <w:spacing w:after="0" w:line="240" w:lineRule="auto"/>
        <w:ind w:left="720" w:hanging="720"/>
        <w:jc w:val="both"/>
        <w:rPr>
          <w:rFonts w:ascii="Times New Roman" w:eastAsiaTheme="minorEastAsia" w:hAnsi="Times New Roman"/>
          <w:b/>
          <w:bCs/>
          <w:iCs/>
          <w:color w:val="000000" w:themeColor="text1"/>
          <w:sz w:val="24"/>
          <w:szCs w:val="24"/>
          <w:lang w:val="en-US" w:eastAsia="en-US"/>
        </w:rPr>
      </w:pPr>
      <w:r w:rsidRPr="00AB3C97">
        <w:rPr>
          <w:rFonts w:ascii="Times New Roman" w:eastAsiaTheme="minorEastAsia" w:hAnsi="Times New Roman"/>
          <w:b/>
          <w:bCs/>
          <w:iCs/>
          <w:color w:val="000000" w:themeColor="text1"/>
          <w:sz w:val="24"/>
          <w:szCs w:val="24"/>
          <w:lang w:val="en-US" w:eastAsia="en-US"/>
        </w:rPr>
        <w:t>Elective literature</w:t>
      </w:r>
    </w:p>
    <w:p w14:paraId="1C569198" w14:textId="17AB14A3" w:rsidR="00482BD0" w:rsidRPr="00AB3C97" w:rsidRDefault="00AB3C97" w:rsidP="00AB3C97">
      <w:pPr>
        <w:autoSpaceDE w:val="0"/>
        <w:autoSpaceDN w:val="0"/>
        <w:adjustRightInd w:val="0"/>
        <w:spacing w:after="0" w:line="240" w:lineRule="auto"/>
        <w:jc w:val="both"/>
        <w:rPr>
          <w:rFonts w:ascii="Times New Roman" w:eastAsiaTheme="minorEastAsia" w:hAnsi="Times New Roman"/>
          <w:b/>
          <w:bCs/>
          <w:iCs/>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ca 200 pages</w:t>
      </w:r>
      <w:r>
        <w:rPr>
          <w:rFonts w:ascii="Times New Roman" w:eastAsiaTheme="minorEastAsia" w:hAnsi="Times New Roman"/>
          <w:color w:val="000000" w:themeColor="text1"/>
          <w:sz w:val="24"/>
          <w:szCs w:val="24"/>
          <w:lang w:val="en-US" w:eastAsia="en-US"/>
        </w:rPr>
        <w:t xml:space="preserve">: </w:t>
      </w:r>
      <w:r w:rsidR="00F207A0" w:rsidRPr="00AB3C97">
        <w:rPr>
          <w:rFonts w:ascii="Times New Roman" w:eastAsiaTheme="minorEastAsia" w:hAnsi="Times New Roman"/>
          <w:color w:val="000000" w:themeColor="text1"/>
          <w:sz w:val="24"/>
          <w:szCs w:val="24"/>
          <w:lang w:val="en-US" w:eastAsia="en-US"/>
        </w:rPr>
        <w:t xml:space="preserve">Choose </w:t>
      </w:r>
      <w:r w:rsidR="00506B22" w:rsidRPr="00AB3C97">
        <w:rPr>
          <w:rFonts w:ascii="Times New Roman" w:eastAsiaTheme="minorEastAsia" w:hAnsi="Times New Roman"/>
          <w:color w:val="000000" w:themeColor="text1"/>
          <w:sz w:val="24"/>
          <w:szCs w:val="24"/>
          <w:lang w:val="en-US" w:eastAsia="en-US"/>
        </w:rPr>
        <w:t>from either the books below or choose some journal articles (after discussion with teachers)</w:t>
      </w:r>
      <w:r w:rsidR="00482BD0" w:rsidRPr="00AB3C97">
        <w:rPr>
          <w:rFonts w:ascii="Times New Roman" w:eastAsiaTheme="minorEastAsia" w:hAnsi="Times New Roman"/>
          <w:color w:val="000000" w:themeColor="text1"/>
          <w:sz w:val="24"/>
          <w:szCs w:val="24"/>
          <w:lang w:val="en-US" w:eastAsia="en-US"/>
        </w:rPr>
        <w:t>.</w:t>
      </w:r>
    </w:p>
    <w:p w14:paraId="401C4272" w14:textId="77777777" w:rsidR="00482BD0" w:rsidRPr="00AB3C97" w:rsidRDefault="00482BD0" w:rsidP="0053495D">
      <w:pPr>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
    <w:p w14:paraId="1333543C" w14:textId="5B888CAA" w:rsidR="002C4168" w:rsidRPr="00AB3C97" w:rsidRDefault="00482BD0" w:rsidP="00B118BE">
      <w:pPr>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 xml:space="preserve">Goggin, Gerard and Mark </w:t>
      </w:r>
      <w:proofErr w:type="spellStart"/>
      <w:r w:rsidRPr="00AB3C97">
        <w:rPr>
          <w:rFonts w:ascii="Times New Roman" w:eastAsiaTheme="minorEastAsia" w:hAnsi="Times New Roman"/>
          <w:color w:val="000000" w:themeColor="text1"/>
          <w:sz w:val="24"/>
          <w:szCs w:val="24"/>
          <w:lang w:val="en-US" w:eastAsia="en-US"/>
        </w:rPr>
        <w:t>McLelland</w:t>
      </w:r>
      <w:proofErr w:type="spellEnd"/>
      <w:r w:rsidRPr="00AB3C97">
        <w:rPr>
          <w:rFonts w:ascii="Times New Roman" w:eastAsiaTheme="minorEastAsia" w:hAnsi="Times New Roman"/>
          <w:color w:val="000000" w:themeColor="text1"/>
          <w:sz w:val="24"/>
          <w:szCs w:val="24"/>
          <w:lang w:val="en-US" w:eastAsia="en-US"/>
        </w:rPr>
        <w:t xml:space="preserve"> (2017), </w:t>
      </w:r>
      <w:r w:rsidRPr="00AB3C97">
        <w:rPr>
          <w:rFonts w:ascii="Times New Roman" w:eastAsiaTheme="minorEastAsia" w:hAnsi="Times New Roman"/>
          <w:i/>
          <w:color w:val="000000" w:themeColor="text1"/>
          <w:sz w:val="24"/>
          <w:szCs w:val="24"/>
          <w:lang w:val="en-US" w:eastAsia="en-US"/>
        </w:rPr>
        <w:t>The Routledge Companion to Global Internet Studies</w:t>
      </w:r>
      <w:r w:rsidRPr="00AB3C97">
        <w:rPr>
          <w:rFonts w:ascii="Times New Roman" w:eastAsiaTheme="minorEastAsia" w:hAnsi="Times New Roman"/>
          <w:color w:val="000000" w:themeColor="text1"/>
          <w:sz w:val="24"/>
          <w:szCs w:val="24"/>
          <w:lang w:val="en-US" w:eastAsia="en-US"/>
        </w:rPr>
        <w:t xml:space="preserve">. </w:t>
      </w:r>
    </w:p>
    <w:p w14:paraId="517AEE7A" w14:textId="77777777" w:rsidR="002C4168" w:rsidRPr="00AB3C97" w:rsidRDefault="002C4168" w:rsidP="0053495D">
      <w:pPr>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
    <w:p w14:paraId="5C28A809" w14:textId="2592FADC" w:rsidR="00482BD0" w:rsidRPr="00AB3C97" w:rsidRDefault="00482BD0" w:rsidP="0053495D">
      <w:pPr>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roofErr w:type="spellStart"/>
      <w:r w:rsidRPr="00AB3C97">
        <w:rPr>
          <w:rFonts w:ascii="Times New Roman" w:eastAsiaTheme="minorEastAsia" w:hAnsi="Times New Roman"/>
          <w:color w:val="000000" w:themeColor="text1"/>
          <w:sz w:val="24"/>
          <w:szCs w:val="24"/>
          <w:lang w:val="en-US" w:eastAsia="en-US"/>
        </w:rPr>
        <w:t>Kaigo</w:t>
      </w:r>
      <w:proofErr w:type="spellEnd"/>
      <w:r w:rsidRPr="00AB3C97">
        <w:rPr>
          <w:rFonts w:ascii="Times New Roman" w:eastAsiaTheme="minorEastAsia" w:hAnsi="Times New Roman"/>
          <w:color w:val="000000" w:themeColor="text1"/>
          <w:sz w:val="24"/>
          <w:szCs w:val="24"/>
          <w:lang w:val="en-US" w:eastAsia="en-US"/>
        </w:rPr>
        <w:t xml:space="preserve">, </w:t>
      </w:r>
      <w:proofErr w:type="spellStart"/>
      <w:r w:rsidRPr="00AB3C97">
        <w:rPr>
          <w:rFonts w:ascii="Times New Roman" w:eastAsiaTheme="minorEastAsia" w:hAnsi="Times New Roman"/>
          <w:color w:val="000000" w:themeColor="text1"/>
          <w:sz w:val="24"/>
          <w:szCs w:val="24"/>
          <w:lang w:val="en-US" w:eastAsia="en-US"/>
        </w:rPr>
        <w:t>Muneo</w:t>
      </w:r>
      <w:proofErr w:type="spellEnd"/>
      <w:r w:rsidRPr="00AB3C97">
        <w:rPr>
          <w:rFonts w:ascii="Times New Roman" w:eastAsiaTheme="minorEastAsia" w:hAnsi="Times New Roman"/>
          <w:color w:val="000000" w:themeColor="text1"/>
          <w:sz w:val="24"/>
          <w:szCs w:val="24"/>
          <w:lang w:val="en-US" w:eastAsia="en-US"/>
        </w:rPr>
        <w:t xml:space="preserve"> (2017), </w:t>
      </w:r>
      <w:proofErr w:type="gramStart"/>
      <w:r w:rsidR="00606682" w:rsidRPr="00AB3C97">
        <w:rPr>
          <w:rFonts w:ascii="Times New Roman" w:eastAsiaTheme="minorEastAsia" w:hAnsi="Times New Roman"/>
          <w:i/>
          <w:color w:val="000000" w:themeColor="text1"/>
          <w:sz w:val="24"/>
          <w:szCs w:val="24"/>
          <w:lang w:val="en-US" w:eastAsia="en-US"/>
        </w:rPr>
        <w:t>Social Media</w:t>
      </w:r>
      <w:proofErr w:type="gramEnd"/>
      <w:r w:rsidRPr="00AB3C97">
        <w:rPr>
          <w:rFonts w:ascii="Times New Roman" w:eastAsiaTheme="minorEastAsia" w:hAnsi="Times New Roman"/>
          <w:i/>
          <w:color w:val="000000" w:themeColor="text1"/>
          <w:sz w:val="24"/>
          <w:szCs w:val="24"/>
          <w:lang w:val="en-US" w:eastAsia="en-US"/>
        </w:rPr>
        <w:t xml:space="preserve"> and Civil Society in Japan</w:t>
      </w:r>
      <w:r w:rsidRPr="00AB3C97">
        <w:rPr>
          <w:rFonts w:ascii="Times New Roman" w:eastAsiaTheme="minorEastAsia" w:hAnsi="Times New Roman"/>
          <w:color w:val="000000" w:themeColor="text1"/>
          <w:sz w:val="24"/>
          <w:szCs w:val="24"/>
          <w:lang w:val="en-US" w:eastAsia="en-US"/>
        </w:rPr>
        <w:t>, Palgrave</w:t>
      </w:r>
    </w:p>
    <w:p w14:paraId="442AA682" w14:textId="3342932F" w:rsidR="009C409F" w:rsidRPr="00AB3C97" w:rsidRDefault="009C409F" w:rsidP="0053495D">
      <w:pPr>
        <w:autoSpaceDE w:val="0"/>
        <w:autoSpaceDN w:val="0"/>
        <w:adjustRightInd w:val="0"/>
        <w:spacing w:after="0" w:line="240" w:lineRule="auto"/>
        <w:ind w:left="720"/>
        <w:jc w:val="both"/>
        <w:rPr>
          <w:rFonts w:ascii="Times New Roman" w:eastAsiaTheme="minorEastAsia" w:hAnsi="Times New Roman"/>
          <w:color w:val="000000" w:themeColor="text1"/>
          <w:sz w:val="24"/>
          <w:szCs w:val="24"/>
          <w:lang w:val="en-US" w:eastAsia="en-US"/>
        </w:rPr>
      </w:pPr>
      <w:r w:rsidRPr="00AB3C97">
        <w:rPr>
          <w:rFonts w:ascii="Times New Roman" w:eastAsiaTheme="minorEastAsia" w:hAnsi="Times New Roman"/>
          <w:color w:val="000000" w:themeColor="text1"/>
          <w:sz w:val="24"/>
          <w:szCs w:val="24"/>
          <w:lang w:val="en-US" w:eastAsia="en-US"/>
        </w:rPr>
        <w:t>E-book</w:t>
      </w:r>
    </w:p>
    <w:p w14:paraId="61398012" w14:textId="77777777" w:rsidR="007879E7" w:rsidRPr="00AB3C97" w:rsidRDefault="007879E7" w:rsidP="0053495D">
      <w:pPr>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
    <w:p w14:paraId="362ECD94" w14:textId="33E5D8A8" w:rsidR="00E22AC0" w:rsidRPr="00AB3C97" w:rsidRDefault="00E22AC0" w:rsidP="0053495D">
      <w:pPr>
        <w:spacing w:after="0" w:line="240" w:lineRule="auto"/>
        <w:ind w:left="720" w:hanging="720"/>
        <w:jc w:val="both"/>
        <w:rPr>
          <w:rFonts w:ascii="Times New Roman" w:eastAsia="Times New Roman" w:hAnsi="Times New Roman"/>
          <w:color w:val="000000" w:themeColor="text1"/>
          <w:sz w:val="24"/>
          <w:szCs w:val="24"/>
          <w:lang w:val="en-GB"/>
        </w:rPr>
      </w:pPr>
      <w:r w:rsidRPr="00AB3C97">
        <w:rPr>
          <w:rFonts w:ascii="Times New Roman" w:eastAsia="Times New Roman" w:hAnsi="Times New Roman"/>
          <w:color w:val="000000" w:themeColor="text1"/>
          <w:sz w:val="24"/>
          <w:szCs w:val="24"/>
          <w:lang w:val="en-GB"/>
        </w:rPr>
        <w:t xml:space="preserve">Wang, Xinyuan, </w:t>
      </w:r>
      <w:proofErr w:type="gramStart"/>
      <w:r w:rsidRPr="00AB3C97">
        <w:rPr>
          <w:rFonts w:ascii="Times New Roman" w:eastAsia="Times New Roman" w:hAnsi="Times New Roman"/>
          <w:i/>
          <w:color w:val="000000" w:themeColor="text1"/>
          <w:sz w:val="24"/>
          <w:szCs w:val="24"/>
          <w:lang w:val="en-GB"/>
        </w:rPr>
        <w:t>Social Media</w:t>
      </w:r>
      <w:proofErr w:type="gramEnd"/>
      <w:r w:rsidRPr="00AB3C97">
        <w:rPr>
          <w:rFonts w:ascii="Times New Roman" w:eastAsia="Times New Roman" w:hAnsi="Times New Roman"/>
          <w:i/>
          <w:color w:val="000000" w:themeColor="text1"/>
          <w:sz w:val="24"/>
          <w:szCs w:val="24"/>
          <w:lang w:val="en-GB"/>
        </w:rPr>
        <w:t xml:space="preserve"> in Industrial China</w:t>
      </w:r>
      <w:r w:rsidRPr="00AB3C97">
        <w:rPr>
          <w:rFonts w:ascii="Times New Roman" w:eastAsia="Times New Roman" w:hAnsi="Times New Roman"/>
          <w:color w:val="000000" w:themeColor="text1"/>
          <w:sz w:val="24"/>
          <w:szCs w:val="24"/>
          <w:lang w:val="en-GB"/>
        </w:rPr>
        <w:t>, UCL Press, 2016. Open access book.</w:t>
      </w:r>
    </w:p>
    <w:p w14:paraId="0BC8C3A5" w14:textId="77777777" w:rsidR="0053495D" w:rsidRPr="00AB3C97" w:rsidRDefault="0053495D" w:rsidP="0053495D">
      <w:pPr>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
    <w:p w14:paraId="75F31956" w14:textId="6D986E34" w:rsidR="007879E7" w:rsidRPr="00AB3C97" w:rsidRDefault="007879E7" w:rsidP="0053495D">
      <w:pPr>
        <w:autoSpaceDE w:val="0"/>
        <w:autoSpaceDN w:val="0"/>
        <w:adjustRightInd w:val="0"/>
        <w:spacing w:after="0" w:line="240" w:lineRule="auto"/>
        <w:ind w:left="720" w:hanging="720"/>
        <w:jc w:val="both"/>
        <w:rPr>
          <w:rFonts w:ascii="Times New Roman" w:eastAsiaTheme="minorEastAsia" w:hAnsi="Times New Roman"/>
          <w:color w:val="000000" w:themeColor="text1"/>
          <w:sz w:val="24"/>
          <w:szCs w:val="24"/>
          <w:lang w:val="en-US" w:eastAsia="en-US"/>
        </w:rPr>
      </w:pPr>
      <w:proofErr w:type="spellStart"/>
      <w:r w:rsidRPr="00AB3C97">
        <w:rPr>
          <w:rFonts w:ascii="Times New Roman" w:eastAsiaTheme="minorEastAsia" w:hAnsi="Times New Roman"/>
          <w:color w:val="000000" w:themeColor="text1"/>
          <w:sz w:val="24"/>
          <w:szCs w:val="24"/>
          <w:lang w:val="en-US" w:eastAsia="en-US"/>
        </w:rPr>
        <w:t>Willnat</w:t>
      </w:r>
      <w:proofErr w:type="spellEnd"/>
      <w:r w:rsidRPr="00AB3C97">
        <w:rPr>
          <w:rFonts w:ascii="Times New Roman" w:eastAsiaTheme="minorEastAsia" w:hAnsi="Times New Roman"/>
          <w:color w:val="000000" w:themeColor="text1"/>
          <w:sz w:val="24"/>
          <w:szCs w:val="24"/>
          <w:lang w:val="en-US" w:eastAsia="en-US"/>
        </w:rPr>
        <w:t xml:space="preserve">, Lars and Annette Aw (2014), </w:t>
      </w:r>
      <w:proofErr w:type="gramStart"/>
      <w:r w:rsidRPr="00AB3C97">
        <w:rPr>
          <w:rFonts w:ascii="Times New Roman" w:eastAsiaTheme="minorEastAsia" w:hAnsi="Times New Roman"/>
          <w:i/>
          <w:color w:val="000000" w:themeColor="text1"/>
          <w:sz w:val="24"/>
          <w:szCs w:val="24"/>
          <w:lang w:val="en-US" w:eastAsia="en-US"/>
        </w:rPr>
        <w:t>Social Media</w:t>
      </w:r>
      <w:proofErr w:type="gramEnd"/>
      <w:r w:rsidRPr="00AB3C97">
        <w:rPr>
          <w:rFonts w:ascii="Times New Roman" w:eastAsiaTheme="minorEastAsia" w:hAnsi="Times New Roman"/>
          <w:i/>
          <w:color w:val="000000" w:themeColor="text1"/>
          <w:sz w:val="24"/>
          <w:szCs w:val="24"/>
          <w:lang w:val="en-US" w:eastAsia="en-US"/>
        </w:rPr>
        <w:t>, Culture and Politics in Asia</w:t>
      </w:r>
      <w:r w:rsidRPr="00AB3C97">
        <w:rPr>
          <w:rFonts w:ascii="Times New Roman" w:eastAsiaTheme="minorEastAsia" w:hAnsi="Times New Roman"/>
          <w:color w:val="000000" w:themeColor="text1"/>
          <w:sz w:val="24"/>
          <w:szCs w:val="24"/>
          <w:lang w:val="en-US" w:eastAsia="en-US"/>
        </w:rPr>
        <w:t>, Peter Lang, 2014</w:t>
      </w:r>
    </w:p>
    <w:p w14:paraId="682A43DF" w14:textId="77777777" w:rsidR="0015445D" w:rsidRPr="00AB3C97" w:rsidRDefault="0015445D" w:rsidP="0053495D">
      <w:pPr>
        <w:spacing w:after="0" w:line="240" w:lineRule="auto"/>
        <w:ind w:left="720"/>
        <w:jc w:val="both"/>
        <w:rPr>
          <w:rFonts w:ascii="Times New Roman" w:hAnsi="Times New Roman"/>
          <w:color w:val="000000" w:themeColor="text1"/>
          <w:sz w:val="24"/>
          <w:szCs w:val="24"/>
          <w:lang w:val="en-US"/>
        </w:rPr>
      </w:pPr>
    </w:p>
    <w:p w14:paraId="2B90B37C" w14:textId="77777777" w:rsidR="00A47F26" w:rsidRPr="00AB3C97" w:rsidRDefault="00A47F26">
      <w:pPr>
        <w:spacing w:after="0" w:line="240" w:lineRule="auto"/>
        <w:ind w:left="720"/>
        <w:jc w:val="both"/>
        <w:rPr>
          <w:rFonts w:ascii="Times New Roman" w:hAnsi="Times New Roman"/>
          <w:color w:val="000000" w:themeColor="text1"/>
          <w:sz w:val="24"/>
          <w:szCs w:val="24"/>
          <w:lang w:val="en-US"/>
        </w:rPr>
      </w:pPr>
    </w:p>
    <w:sectPr w:rsidR="00A47F26" w:rsidRPr="00AB3C97" w:rsidSect="0053495D">
      <w:headerReference w:type="default" r:id="rId10"/>
      <w:footerReference w:type="even"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10BDE" w14:textId="77777777" w:rsidR="008D15B2" w:rsidRDefault="008D15B2" w:rsidP="007C4885">
      <w:pPr>
        <w:spacing w:after="0" w:line="240" w:lineRule="auto"/>
      </w:pPr>
      <w:r>
        <w:separator/>
      </w:r>
    </w:p>
  </w:endnote>
  <w:endnote w:type="continuationSeparator" w:id="0">
    <w:p w14:paraId="33AD9056" w14:textId="77777777" w:rsidR="008D15B2" w:rsidRDefault="008D15B2" w:rsidP="007C4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Pr>
      <w:id w:val="1509493742"/>
      <w:docPartObj>
        <w:docPartGallery w:val="Page Numbers (Bottom of Page)"/>
        <w:docPartUnique/>
      </w:docPartObj>
    </w:sdtPr>
    <w:sdtEndPr>
      <w:rPr>
        <w:rStyle w:val="Sidnummer"/>
      </w:rPr>
    </w:sdtEndPr>
    <w:sdtContent>
      <w:p w14:paraId="3E8F24CD" w14:textId="1673E08F" w:rsidR="007C4885" w:rsidRDefault="007C4885" w:rsidP="00A54E9E">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0717FE9B" w14:textId="77777777" w:rsidR="007C4885" w:rsidRDefault="007C488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Pr>
      <w:id w:val="1042095791"/>
      <w:docPartObj>
        <w:docPartGallery w:val="Page Numbers (Bottom of Page)"/>
        <w:docPartUnique/>
      </w:docPartObj>
    </w:sdtPr>
    <w:sdtEndPr>
      <w:rPr>
        <w:rStyle w:val="Sidnummer"/>
      </w:rPr>
    </w:sdtEndPr>
    <w:sdtContent>
      <w:p w14:paraId="305DDDC9" w14:textId="15BD59AA" w:rsidR="007C4885" w:rsidRDefault="007C4885" w:rsidP="00A54E9E">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01623A29" w14:textId="77777777" w:rsidR="007C4885" w:rsidRDefault="007C48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2B261" w14:textId="77777777" w:rsidR="008D15B2" w:rsidRDefault="008D15B2" w:rsidP="007C4885">
      <w:pPr>
        <w:spacing w:after="0" w:line="240" w:lineRule="auto"/>
      </w:pPr>
      <w:r>
        <w:separator/>
      </w:r>
    </w:p>
  </w:footnote>
  <w:footnote w:type="continuationSeparator" w:id="0">
    <w:p w14:paraId="41EBA7E2" w14:textId="77777777" w:rsidR="008D15B2" w:rsidRDefault="008D15B2" w:rsidP="007C4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87EDD" w14:textId="5F9198F6" w:rsidR="007C4885" w:rsidRPr="007C4885" w:rsidRDefault="007C4885" w:rsidP="007C4885">
    <w:pPr>
      <w:pStyle w:val="Sidhuvud"/>
      <w:rPr>
        <w:lang w:val="en-US"/>
      </w:rPr>
    </w:pPr>
    <w:r>
      <w:rPr>
        <w:lang w:val="en-US"/>
      </w:rPr>
      <w:t>Literature                                                                                                                         COSM35_2021 Autumn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D7"/>
    <w:rsid w:val="00055B7A"/>
    <w:rsid w:val="00074FAA"/>
    <w:rsid w:val="00076ACB"/>
    <w:rsid w:val="000A2F35"/>
    <w:rsid w:val="00113D3F"/>
    <w:rsid w:val="0015445D"/>
    <w:rsid w:val="00166073"/>
    <w:rsid w:val="001753E7"/>
    <w:rsid w:val="00175758"/>
    <w:rsid w:val="00181AA3"/>
    <w:rsid w:val="001D078D"/>
    <w:rsid w:val="001F772B"/>
    <w:rsid w:val="00293CBE"/>
    <w:rsid w:val="002C4168"/>
    <w:rsid w:val="002D11D0"/>
    <w:rsid w:val="002D1EC7"/>
    <w:rsid w:val="002F1690"/>
    <w:rsid w:val="00307A4A"/>
    <w:rsid w:val="00394B18"/>
    <w:rsid w:val="003A4956"/>
    <w:rsid w:val="003F2C83"/>
    <w:rsid w:val="004337FB"/>
    <w:rsid w:val="00467681"/>
    <w:rsid w:val="00471E76"/>
    <w:rsid w:val="00482BD0"/>
    <w:rsid w:val="00506B22"/>
    <w:rsid w:val="005102B7"/>
    <w:rsid w:val="00533DFC"/>
    <w:rsid w:val="0053495D"/>
    <w:rsid w:val="005E43A0"/>
    <w:rsid w:val="00606682"/>
    <w:rsid w:val="0068078B"/>
    <w:rsid w:val="006D52EF"/>
    <w:rsid w:val="006E34D0"/>
    <w:rsid w:val="006E68F3"/>
    <w:rsid w:val="00714704"/>
    <w:rsid w:val="00740538"/>
    <w:rsid w:val="00765CD7"/>
    <w:rsid w:val="007879E7"/>
    <w:rsid w:val="007A2B2D"/>
    <w:rsid w:val="007C4885"/>
    <w:rsid w:val="007F790C"/>
    <w:rsid w:val="0082007B"/>
    <w:rsid w:val="00832F85"/>
    <w:rsid w:val="008412AD"/>
    <w:rsid w:val="00866DA4"/>
    <w:rsid w:val="008D15B2"/>
    <w:rsid w:val="00974717"/>
    <w:rsid w:val="009B1A78"/>
    <w:rsid w:val="009C409F"/>
    <w:rsid w:val="009F4783"/>
    <w:rsid w:val="00A13F41"/>
    <w:rsid w:val="00A471F5"/>
    <w:rsid w:val="00A47F26"/>
    <w:rsid w:val="00A565B3"/>
    <w:rsid w:val="00A91F83"/>
    <w:rsid w:val="00AB2878"/>
    <w:rsid w:val="00AB3C97"/>
    <w:rsid w:val="00AC6252"/>
    <w:rsid w:val="00AD145A"/>
    <w:rsid w:val="00B118BE"/>
    <w:rsid w:val="00B23578"/>
    <w:rsid w:val="00C03523"/>
    <w:rsid w:val="00C61DD1"/>
    <w:rsid w:val="00C628A9"/>
    <w:rsid w:val="00C639AC"/>
    <w:rsid w:val="00DD36CA"/>
    <w:rsid w:val="00E10F12"/>
    <w:rsid w:val="00E22AC0"/>
    <w:rsid w:val="00F10DF2"/>
    <w:rsid w:val="00F207A0"/>
    <w:rsid w:val="00FC5503"/>
    <w:rsid w:val="00FC7CB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E1DE8C"/>
  <w14:defaultImageDpi w14:val="300"/>
  <w15:docId w15:val="{25405D0C-FD04-3C47-82B9-224162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CD7"/>
    <w:pPr>
      <w:spacing w:after="200" w:line="276" w:lineRule="auto"/>
    </w:pPr>
    <w:rPr>
      <w:rFonts w:ascii="Calibri" w:eastAsia="SimSun" w:hAnsi="Calibri" w:cs="Times New Roman"/>
      <w:sz w:val="22"/>
      <w:szCs w:val="22"/>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uiPriority w:val="20"/>
    <w:qFormat/>
    <w:rsid w:val="00765CD7"/>
    <w:rPr>
      <w:i/>
      <w:iCs/>
    </w:rPr>
  </w:style>
  <w:style w:type="character" w:styleId="Hyperlnk">
    <w:name w:val="Hyperlink"/>
    <w:basedOn w:val="Standardstycketeckensnitt"/>
    <w:uiPriority w:val="99"/>
    <w:unhideWhenUsed/>
    <w:rsid w:val="002F1690"/>
    <w:rPr>
      <w:color w:val="0000FF" w:themeColor="hyperlink"/>
      <w:u w:val="single"/>
    </w:rPr>
  </w:style>
  <w:style w:type="paragraph" w:styleId="Liststycke">
    <w:name w:val="List Paragraph"/>
    <w:basedOn w:val="Normal"/>
    <w:uiPriority w:val="34"/>
    <w:qFormat/>
    <w:rsid w:val="0053495D"/>
    <w:pPr>
      <w:ind w:left="720"/>
      <w:contextualSpacing/>
    </w:pPr>
  </w:style>
  <w:style w:type="character" w:styleId="AnvndHyperlnk">
    <w:name w:val="FollowedHyperlink"/>
    <w:basedOn w:val="Standardstycketeckensnitt"/>
    <w:uiPriority w:val="99"/>
    <w:semiHidden/>
    <w:unhideWhenUsed/>
    <w:rsid w:val="0053495D"/>
    <w:rPr>
      <w:color w:val="800080" w:themeColor="followedHyperlink"/>
      <w:u w:val="single"/>
    </w:rPr>
  </w:style>
  <w:style w:type="character" w:styleId="Olstomnmnande">
    <w:name w:val="Unresolved Mention"/>
    <w:basedOn w:val="Standardstycketeckensnitt"/>
    <w:uiPriority w:val="99"/>
    <w:semiHidden/>
    <w:unhideWhenUsed/>
    <w:rsid w:val="0053495D"/>
    <w:rPr>
      <w:color w:val="605E5C"/>
      <w:shd w:val="clear" w:color="auto" w:fill="E1DFDD"/>
    </w:rPr>
  </w:style>
  <w:style w:type="paragraph" w:styleId="Sidhuvud">
    <w:name w:val="header"/>
    <w:basedOn w:val="Normal"/>
    <w:link w:val="SidhuvudChar"/>
    <w:uiPriority w:val="99"/>
    <w:unhideWhenUsed/>
    <w:rsid w:val="007C4885"/>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7C4885"/>
    <w:rPr>
      <w:rFonts w:ascii="Calibri" w:eastAsia="SimSun" w:hAnsi="Calibri" w:cs="Times New Roman"/>
      <w:sz w:val="22"/>
      <w:szCs w:val="22"/>
      <w:lang w:eastAsia="zh-CN"/>
    </w:rPr>
  </w:style>
  <w:style w:type="paragraph" w:styleId="Sidfot">
    <w:name w:val="footer"/>
    <w:basedOn w:val="Normal"/>
    <w:link w:val="SidfotChar"/>
    <w:uiPriority w:val="99"/>
    <w:unhideWhenUsed/>
    <w:rsid w:val="007C4885"/>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7C4885"/>
    <w:rPr>
      <w:rFonts w:ascii="Calibri" w:eastAsia="SimSun" w:hAnsi="Calibri" w:cs="Times New Roman"/>
      <w:sz w:val="22"/>
      <w:szCs w:val="22"/>
      <w:lang w:eastAsia="zh-CN"/>
    </w:rPr>
  </w:style>
  <w:style w:type="character" w:styleId="Sidnummer">
    <w:name w:val="page number"/>
    <w:basedOn w:val="Standardstycketeckensnitt"/>
    <w:uiPriority w:val="99"/>
    <w:semiHidden/>
    <w:unhideWhenUsed/>
    <w:rsid w:val="007C4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078499">
      <w:bodyDiv w:val="1"/>
      <w:marLeft w:val="0"/>
      <w:marRight w:val="0"/>
      <w:marTop w:val="0"/>
      <w:marBottom w:val="0"/>
      <w:divBdr>
        <w:top w:val="none" w:sz="0" w:space="0" w:color="auto"/>
        <w:left w:val="none" w:sz="0" w:space="0" w:color="auto"/>
        <w:bottom w:val="none" w:sz="0" w:space="0" w:color="auto"/>
        <w:right w:val="none" w:sz="0" w:space="0" w:color="auto"/>
      </w:divBdr>
      <w:divsChild>
        <w:div w:id="719479863">
          <w:marLeft w:val="0"/>
          <w:marRight w:val="0"/>
          <w:marTop w:val="0"/>
          <w:marBottom w:val="0"/>
          <w:divBdr>
            <w:top w:val="none" w:sz="0" w:space="0" w:color="auto"/>
            <w:left w:val="none" w:sz="0" w:space="0" w:color="auto"/>
            <w:bottom w:val="none" w:sz="0" w:space="0" w:color="auto"/>
            <w:right w:val="none" w:sz="0" w:space="0" w:color="auto"/>
          </w:divBdr>
        </w:div>
        <w:div w:id="741486979">
          <w:marLeft w:val="0"/>
          <w:marRight w:val="0"/>
          <w:marTop w:val="0"/>
          <w:marBottom w:val="0"/>
          <w:divBdr>
            <w:top w:val="none" w:sz="0" w:space="0" w:color="auto"/>
            <w:left w:val="none" w:sz="0" w:space="0" w:color="auto"/>
            <w:bottom w:val="none" w:sz="0" w:space="0" w:color="auto"/>
            <w:right w:val="none" w:sz="0" w:space="0" w:color="auto"/>
          </w:divBdr>
        </w:div>
        <w:div w:id="211774498">
          <w:marLeft w:val="0"/>
          <w:marRight w:val="0"/>
          <w:marTop w:val="0"/>
          <w:marBottom w:val="0"/>
          <w:divBdr>
            <w:top w:val="none" w:sz="0" w:space="0" w:color="auto"/>
            <w:left w:val="none" w:sz="0" w:space="0" w:color="auto"/>
            <w:bottom w:val="none" w:sz="0" w:space="0" w:color="auto"/>
            <w:right w:val="none" w:sz="0" w:space="0" w:color="auto"/>
          </w:divBdr>
        </w:div>
        <w:div w:id="2064792033">
          <w:marLeft w:val="0"/>
          <w:marRight w:val="0"/>
          <w:marTop w:val="0"/>
          <w:marBottom w:val="0"/>
          <w:divBdr>
            <w:top w:val="none" w:sz="0" w:space="0" w:color="auto"/>
            <w:left w:val="none" w:sz="0" w:space="0" w:color="auto"/>
            <w:bottom w:val="none" w:sz="0" w:space="0" w:color="auto"/>
            <w:right w:val="none" w:sz="0" w:space="0" w:color="auto"/>
          </w:divBdr>
        </w:div>
      </w:divsChild>
    </w:div>
    <w:div w:id="906110144">
      <w:bodyDiv w:val="1"/>
      <w:marLeft w:val="0"/>
      <w:marRight w:val="0"/>
      <w:marTop w:val="0"/>
      <w:marBottom w:val="0"/>
      <w:divBdr>
        <w:top w:val="none" w:sz="0" w:space="0" w:color="auto"/>
        <w:left w:val="none" w:sz="0" w:space="0" w:color="auto"/>
        <w:bottom w:val="none" w:sz="0" w:space="0" w:color="auto"/>
        <w:right w:val="none" w:sz="0" w:space="0" w:color="auto"/>
      </w:divBdr>
    </w:div>
    <w:div w:id="907031694">
      <w:bodyDiv w:val="1"/>
      <w:marLeft w:val="0"/>
      <w:marRight w:val="0"/>
      <w:marTop w:val="0"/>
      <w:marBottom w:val="0"/>
      <w:divBdr>
        <w:top w:val="none" w:sz="0" w:space="0" w:color="auto"/>
        <w:left w:val="none" w:sz="0" w:space="0" w:color="auto"/>
        <w:bottom w:val="none" w:sz="0" w:space="0" w:color="auto"/>
        <w:right w:val="none" w:sz="0" w:space="0" w:color="auto"/>
      </w:divBdr>
      <w:divsChild>
        <w:div w:id="1875264262">
          <w:marLeft w:val="0"/>
          <w:marRight w:val="0"/>
          <w:marTop w:val="0"/>
          <w:marBottom w:val="0"/>
          <w:divBdr>
            <w:top w:val="none" w:sz="0" w:space="0" w:color="auto"/>
            <w:left w:val="none" w:sz="0" w:space="0" w:color="auto"/>
            <w:bottom w:val="none" w:sz="0" w:space="0" w:color="auto"/>
            <w:right w:val="none" w:sz="0" w:space="0" w:color="auto"/>
          </w:divBdr>
        </w:div>
        <w:div w:id="1748961305">
          <w:marLeft w:val="0"/>
          <w:marRight w:val="0"/>
          <w:marTop w:val="0"/>
          <w:marBottom w:val="0"/>
          <w:divBdr>
            <w:top w:val="none" w:sz="0" w:space="0" w:color="auto"/>
            <w:left w:val="none" w:sz="0" w:space="0" w:color="auto"/>
            <w:bottom w:val="none" w:sz="0" w:space="0" w:color="auto"/>
            <w:right w:val="none" w:sz="0" w:space="0" w:color="auto"/>
          </w:divBdr>
        </w:div>
      </w:divsChild>
    </w:div>
    <w:div w:id="922030965">
      <w:bodyDiv w:val="1"/>
      <w:marLeft w:val="0"/>
      <w:marRight w:val="0"/>
      <w:marTop w:val="0"/>
      <w:marBottom w:val="0"/>
      <w:divBdr>
        <w:top w:val="none" w:sz="0" w:space="0" w:color="auto"/>
        <w:left w:val="none" w:sz="0" w:space="0" w:color="auto"/>
        <w:bottom w:val="none" w:sz="0" w:space="0" w:color="auto"/>
        <w:right w:val="none" w:sz="0" w:space="0" w:color="auto"/>
      </w:divBdr>
      <w:divsChild>
        <w:div w:id="2045127855">
          <w:marLeft w:val="0"/>
          <w:marRight w:val="0"/>
          <w:marTop w:val="0"/>
          <w:marBottom w:val="0"/>
          <w:divBdr>
            <w:top w:val="none" w:sz="0" w:space="0" w:color="auto"/>
            <w:left w:val="none" w:sz="0" w:space="0" w:color="auto"/>
            <w:bottom w:val="none" w:sz="0" w:space="0" w:color="auto"/>
            <w:right w:val="none" w:sz="0" w:space="0" w:color="auto"/>
          </w:divBdr>
        </w:div>
        <w:div w:id="1553426494">
          <w:marLeft w:val="0"/>
          <w:marRight w:val="0"/>
          <w:marTop w:val="0"/>
          <w:marBottom w:val="0"/>
          <w:divBdr>
            <w:top w:val="none" w:sz="0" w:space="0" w:color="auto"/>
            <w:left w:val="none" w:sz="0" w:space="0" w:color="auto"/>
            <w:bottom w:val="none" w:sz="0" w:space="0" w:color="auto"/>
            <w:right w:val="none" w:sz="0" w:space="0" w:color="auto"/>
          </w:divBdr>
        </w:div>
      </w:divsChild>
    </w:div>
    <w:div w:id="1084498065">
      <w:bodyDiv w:val="1"/>
      <w:marLeft w:val="0"/>
      <w:marRight w:val="0"/>
      <w:marTop w:val="0"/>
      <w:marBottom w:val="0"/>
      <w:divBdr>
        <w:top w:val="none" w:sz="0" w:space="0" w:color="auto"/>
        <w:left w:val="none" w:sz="0" w:space="0" w:color="auto"/>
        <w:bottom w:val="none" w:sz="0" w:space="0" w:color="auto"/>
        <w:right w:val="none" w:sz="0" w:space="0" w:color="auto"/>
      </w:divBdr>
      <w:divsChild>
        <w:div w:id="1047266669">
          <w:marLeft w:val="0"/>
          <w:marRight w:val="0"/>
          <w:marTop w:val="0"/>
          <w:marBottom w:val="0"/>
          <w:divBdr>
            <w:top w:val="none" w:sz="0" w:space="0" w:color="auto"/>
            <w:left w:val="none" w:sz="0" w:space="0" w:color="auto"/>
            <w:bottom w:val="none" w:sz="0" w:space="0" w:color="auto"/>
            <w:right w:val="none" w:sz="0" w:space="0" w:color="auto"/>
          </w:divBdr>
        </w:div>
        <w:div w:id="911548023">
          <w:marLeft w:val="0"/>
          <w:marRight w:val="0"/>
          <w:marTop w:val="0"/>
          <w:marBottom w:val="0"/>
          <w:divBdr>
            <w:top w:val="none" w:sz="0" w:space="0" w:color="auto"/>
            <w:left w:val="none" w:sz="0" w:space="0" w:color="auto"/>
            <w:bottom w:val="none" w:sz="0" w:space="0" w:color="auto"/>
            <w:right w:val="none" w:sz="0" w:space="0" w:color="auto"/>
          </w:divBdr>
        </w:div>
        <w:div w:id="1124229959">
          <w:marLeft w:val="0"/>
          <w:marRight w:val="0"/>
          <w:marTop w:val="0"/>
          <w:marBottom w:val="0"/>
          <w:divBdr>
            <w:top w:val="none" w:sz="0" w:space="0" w:color="auto"/>
            <w:left w:val="none" w:sz="0" w:space="0" w:color="auto"/>
            <w:bottom w:val="none" w:sz="0" w:space="0" w:color="auto"/>
            <w:right w:val="none" w:sz="0" w:space="0" w:color="auto"/>
          </w:divBdr>
        </w:div>
      </w:divsChild>
    </w:div>
    <w:div w:id="1713722910">
      <w:bodyDiv w:val="1"/>
      <w:marLeft w:val="0"/>
      <w:marRight w:val="0"/>
      <w:marTop w:val="0"/>
      <w:marBottom w:val="0"/>
      <w:divBdr>
        <w:top w:val="none" w:sz="0" w:space="0" w:color="auto"/>
        <w:left w:val="none" w:sz="0" w:space="0" w:color="auto"/>
        <w:bottom w:val="none" w:sz="0" w:space="0" w:color="auto"/>
        <w:right w:val="none" w:sz="0" w:space="0" w:color="auto"/>
      </w:divBdr>
      <w:divsChild>
        <w:div w:id="2062442227">
          <w:marLeft w:val="0"/>
          <w:marRight w:val="0"/>
          <w:marTop w:val="0"/>
          <w:marBottom w:val="0"/>
          <w:divBdr>
            <w:top w:val="none" w:sz="0" w:space="0" w:color="auto"/>
            <w:left w:val="none" w:sz="0" w:space="0" w:color="auto"/>
            <w:bottom w:val="none" w:sz="0" w:space="0" w:color="auto"/>
            <w:right w:val="none" w:sz="0" w:space="0" w:color="auto"/>
          </w:divBdr>
        </w:div>
        <w:div w:id="998537994">
          <w:marLeft w:val="0"/>
          <w:marRight w:val="0"/>
          <w:marTop w:val="0"/>
          <w:marBottom w:val="0"/>
          <w:divBdr>
            <w:top w:val="none" w:sz="0" w:space="0" w:color="auto"/>
            <w:left w:val="none" w:sz="0" w:space="0" w:color="auto"/>
            <w:bottom w:val="none" w:sz="0" w:space="0" w:color="auto"/>
            <w:right w:val="none" w:sz="0" w:space="0" w:color="auto"/>
          </w:divBdr>
        </w:div>
      </w:divsChild>
    </w:div>
    <w:div w:id="20586258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firstmonday.org/ojs/index.php/fm/rt/printerFriendly/2769/24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eedomhouse.org/sites/default/files/2019-11/11042019_Report_FH_FOTN_2019_final_Public_Download.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quod.lib.umich.edu/m/mij/15031809.0005.103?view=text;rgn=ma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EF405-8F33-764C-94EB-8EC267CCE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1687</Words>
  <Characters>8944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Lunds universitet</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Svensson</dc:creator>
  <cp:keywords/>
  <dc:description/>
  <cp:lastModifiedBy>Microsoft Office User</cp:lastModifiedBy>
  <cp:revision>6</cp:revision>
  <dcterms:created xsi:type="dcterms:W3CDTF">2021-08-25T07:06:00Z</dcterms:created>
  <dcterms:modified xsi:type="dcterms:W3CDTF">2021-08-25T21:53:00Z</dcterms:modified>
</cp:coreProperties>
</file>