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9191" w14:textId="712F5BC7" w:rsidR="00CA7D1D" w:rsidRPr="001154CA" w:rsidRDefault="00835836" w:rsidP="00835836">
      <w:pPr>
        <w:pStyle w:val="Normalwebb"/>
        <w:rPr>
          <w:rFonts w:ascii="Cambria" w:hAnsi="Cambria"/>
          <w:lang w:val="en-GB"/>
        </w:rPr>
      </w:pPr>
      <w:r w:rsidRPr="001154CA">
        <w:rPr>
          <w:rFonts w:ascii="Cambria" w:hAnsi="Cambria"/>
          <w:lang w:val="en-GB"/>
        </w:rPr>
        <w:t xml:space="preserve">Grading criteria for </w:t>
      </w:r>
      <w:r w:rsidR="00CA7D1D" w:rsidRPr="001154CA">
        <w:rPr>
          <w:rFonts w:ascii="Cambria" w:hAnsi="Cambria"/>
          <w:lang w:val="en-GB"/>
        </w:rPr>
        <w:t>COS</w:t>
      </w:r>
      <w:r w:rsidR="00A87AD4">
        <w:rPr>
          <w:rFonts w:ascii="Cambria" w:hAnsi="Cambria"/>
          <w:lang w:val="en-GB"/>
        </w:rPr>
        <w:t>M36</w:t>
      </w:r>
    </w:p>
    <w:p w14:paraId="4B528032" w14:textId="2743E43B" w:rsidR="00CA7D1D" w:rsidRPr="001A547E" w:rsidRDefault="00A87AD4" w:rsidP="00835836">
      <w:pPr>
        <w:pStyle w:val="Normalwebb"/>
        <w:spacing w:before="0" w:beforeAutospacing="0" w:after="0" w:afterAutospacing="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Asian Studies: Social Justice and Social Equality in Asia</w:t>
      </w:r>
    </w:p>
    <w:p w14:paraId="35FB0C17" w14:textId="77777777" w:rsidR="001063AF" w:rsidRPr="001154CA" w:rsidRDefault="001063AF" w:rsidP="00835836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p w14:paraId="370CD59B" w14:textId="77777777" w:rsidR="00835836" w:rsidRPr="001154CA" w:rsidRDefault="00835836" w:rsidP="00835836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>Grading scale: Fail, E, D, C, B, A</w:t>
      </w:r>
    </w:p>
    <w:p w14:paraId="026B742D" w14:textId="77777777" w:rsidR="00835836" w:rsidRPr="001154CA" w:rsidRDefault="00835836" w:rsidP="00835836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tbl>
      <w:tblPr>
        <w:tblW w:w="8080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418"/>
        <w:gridCol w:w="1559"/>
        <w:gridCol w:w="1417"/>
        <w:gridCol w:w="1276"/>
        <w:gridCol w:w="1276"/>
      </w:tblGrid>
      <w:tr w:rsidR="00835836" w:rsidRPr="001154CA" w14:paraId="002E4D69" w14:textId="77777777" w:rsidTr="00F275BC">
        <w:trPr>
          <w:trHeight w:val="1368"/>
        </w:trPr>
        <w:tc>
          <w:tcPr>
            <w:tcW w:w="113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A628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A</w:t>
            </w:r>
          </w:p>
          <w:p w14:paraId="1D773523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Excellent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013E39CA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all requirements of the task.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A517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B</w:t>
            </w:r>
          </w:p>
          <w:p w14:paraId="4A3951BA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Very good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140120DE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the requirements of the task with some minor lapses.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A564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C</w:t>
            </w:r>
          </w:p>
          <w:p w14:paraId="39139E68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40B0D4A6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  <w:proofErr w:type="gramStart"/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Generally</w:t>
            </w:r>
            <w:proofErr w:type="gramEnd"/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 xml:space="preserve"> meets the requirements of the task with a number of lapses.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A81D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D</w:t>
            </w:r>
          </w:p>
          <w:p w14:paraId="11704923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Less 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1BB28D12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some of the requirements of the task with frequent lapses.</w:t>
            </w:r>
          </w:p>
          <w:p w14:paraId="2BDABEB6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176D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</w:p>
          <w:p w14:paraId="1A3652C5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Unsatisfactory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3111FC74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Some of the task requirements are partially addressed.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B10E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F</w:t>
            </w:r>
          </w:p>
          <w:p w14:paraId="40AB216E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Fails to meet the requirements of the task.</w:t>
            </w:r>
          </w:p>
        </w:tc>
      </w:tr>
    </w:tbl>
    <w:p w14:paraId="0B5C5D76" w14:textId="4B7E985A" w:rsidR="00835836" w:rsidRDefault="00835836" w:rsidP="00835836">
      <w:pPr>
        <w:pStyle w:val="Normalwebb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lang w:val="en-GB"/>
        </w:rPr>
      </w:pPr>
    </w:p>
    <w:p w14:paraId="52A784CB" w14:textId="1BDA1513" w:rsidR="00AE6AB7" w:rsidRDefault="00AE6AB7" w:rsidP="00835836">
      <w:pPr>
        <w:pStyle w:val="Normalwebb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lang w:val="en-GB"/>
        </w:rPr>
      </w:pPr>
    </w:p>
    <w:p w14:paraId="18672FB4" w14:textId="77777777" w:rsidR="00356B39" w:rsidRPr="001154CA" w:rsidRDefault="00356B39" w:rsidP="00835836">
      <w:pPr>
        <w:pStyle w:val="Normalwebb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lang w:val="en-GB"/>
        </w:rPr>
      </w:pPr>
    </w:p>
    <w:p w14:paraId="717A20B4" w14:textId="2F4E1C88" w:rsidR="00835836" w:rsidRPr="001063AF" w:rsidRDefault="00835836" w:rsidP="00835836">
      <w:pPr>
        <w:pStyle w:val="Normalwebb"/>
        <w:spacing w:before="0" w:beforeAutospacing="0" w:after="0" w:afterAutospacing="0"/>
        <w:rPr>
          <w:rFonts w:ascii="Cambria" w:hAnsi="Cambria"/>
          <w:sz w:val="22"/>
          <w:szCs w:val="22"/>
          <w:lang w:val="en-GB"/>
        </w:rPr>
      </w:pPr>
      <w:r w:rsidRPr="001154CA">
        <w:rPr>
          <w:rFonts w:ascii="Cambria" w:hAnsi="Cambria"/>
          <w:b/>
          <w:bCs/>
          <w:sz w:val="22"/>
          <w:szCs w:val="22"/>
          <w:lang w:val="en-GB"/>
        </w:rPr>
        <w:t>Grades for the COSM</w:t>
      </w:r>
      <w:r w:rsidR="00547407">
        <w:rPr>
          <w:rFonts w:ascii="Cambria" w:hAnsi="Cambria"/>
          <w:b/>
          <w:bCs/>
          <w:sz w:val="22"/>
          <w:szCs w:val="22"/>
          <w:lang w:val="en-GB"/>
        </w:rPr>
        <w:t>36</w:t>
      </w:r>
      <w:r w:rsidRPr="001A547E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 w:rsidR="00422780">
        <w:rPr>
          <w:rFonts w:ascii="Cambria" w:hAnsi="Cambria"/>
          <w:b/>
          <w:bCs/>
          <w:sz w:val="22"/>
          <w:szCs w:val="22"/>
          <w:lang w:val="en-GB"/>
        </w:rPr>
        <w:t>s</w:t>
      </w:r>
      <w:r w:rsidRPr="001A547E">
        <w:rPr>
          <w:rFonts w:ascii="Cambria" w:hAnsi="Cambria"/>
          <w:b/>
          <w:bCs/>
          <w:sz w:val="22"/>
          <w:szCs w:val="22"/>
          <w:lang w:val="en-GB"/>
        </w:rPr>
        <w:t>ubcourses</w:t>
      </w:r>
      <w:proofErr w:type="spellEnd"/>
      <w:r w:rsidRPr="001063AF">
        <w:rPr>
          <w:rFonts w:ascii="Cambria" w:hAnsi="Cambria"/>
          <w:sz w:val="22"/>
          <w:szCs w:val="22"/>
          <w:lang w:val="en-GB"/>
        </w:rPr>
        <w:t xml:space="preserve"> </w:t>
      </w:r>
    </w:p>
    <w:p w14:paraId="6FC276AE" w14:textId="77777777" w:rsidR="00547407" w:rsidRPr="00547407" w:rsidRDefault="00547407" w:rsidP="00547407">
      <w:pPr>
        <w:pStyle w:val="Normalwebb"/>
        <w:spacing w:before="0" w:beforeAutospacing="0" w:after="0" w:afterAutospacing="0"/>
        <w:ind w:left="720"/>
        <w:rPr>
          <w:lang w:val="en-US" w:eastAsia="sv-SE"/>
        </w:rPr>
      </w:pPr>
      <w:r w:rsidRPr="00547407">
        <w:rPr>
          <w:rFonts w:ascii="FrutigerLTStd" w:hAnsi="FrutigerLTStd"/>
          <w:sz w:val="22"/>
          <w:szCs w:val="22"/>
          <w:lang w:val="en-US"/>
        </w:rPr>
        <w:t xml:space="preserve">1901  Individual Seminar Assignment, 2,5 hp Grading scale: Fail, E, D, C, B, A </w:t>
      </w:r>
    </w:p>
    <w:p w14:paraId="124FD372" w14:textId="77777777" w:rsidR="00547407" w:rsidRPr="00547407" w:rsidRDefault="00547407" w:rsidP="00547407">
      <w:pPr>
        <w:pStyle w:val="Normalwebb"/>
        <w:spacing w:before="0" w:beforeAutospacing="0" w:after="0" w:afterAutospacing="0"/>
        <w:ind w:left="720"/>
        <w:rPr>
          <w:lang w:val="en-US"/>
        </w:rPr>
      </w:pPr>
      <w:r w:rsidRPr="00547407">
        <w:rPr>
          <w:rFonts w:ascii="FrutigerLTStd" w:hAnsi="FrutigerLTStd"/>
          <w:sz w:val="22"/>
          <w:szCs w:val="22"/>
          <w:lang w:val="en-US"/>
        </w:rPr>
        <w:t xml:space="preserve">1902  Individual Take-Home Exam, 5,0 hp Grading scale: Fail, E, D, C, B, A </w:t>
      </w:r>
    </w:p>
    <w:p w14:paraId="49D59379" w14:textId="77777777" w:rsidR="000F44D2" w:rsidRDefault="000F44D2" w:rsidP="00753A73">
      <w:pPr>
        <w:pStyle w:val="Normalwebb"/>
        <w:spacing w:before="0" w:beforeAutospacing="0" w:after="0" w:afterAutospacing="0"/>
        <w:ind w:left="720"/>
        <w:rPr>
          <w:rFonts w:ascii="FrutigerLTStd" w:hAnsi="FrutigerLTStd"/>
          <w:sz w:val="22"/>
          <w:szCs w:val="22"/>
          <w:lang w:val="en-US"/>
        </w:rPr>
      </w:pPr>
    </w:p>
    <w:p w14:paraId="34F5EBB4" w14:textId="5B566128" w:rsidR="001F2FF0" w:rsidRPr="001154CA" w:rsidRDefault="00356B39" w:rsidP="00835836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74E541D4" w14:textId="5469E97C" w:rsidR="00835836" w:rsidRPr="001154CA" w:rsidRDefault="00835836" w:rsidP="00835836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criteria for </w:t>
      </w:r>
      <w:proofErr w:type="spellStart"/>
      <w:r w:rsidR="00CF5367">
        <w:rPr>
          <w:rFonts w:ascii="Cambria" w:hAnsi="Cambria" w:cstheme="majorBidi"/>
          <w:b/>
          <w:bCs/>
          <w:sz w:val="22"/>
          <w:szCs w:val="22"/>
          <w:lang w:val="en-GB"/>
        </w:rPr>
        <w:t>subcourse</w:t>
      </w:r>
      <w:proofErr w:type="spellEnd"/>
      <w:r w:rsidR="00CF5367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</w:t>
      </w:r>
      <w:r w:rsidR="00422780">
        <w:rPr>
          <w:rFonts w:ascii="Cambria" w:hAnsi="Cambria" w:cstheme="majorBidi"/>
          <w:b/>
          <w:bCs/>
          <w:sz w:val="22"/>
          <w:szCs w:val="22"/>
          <w:lang w:val="en-GB"/>
        </w:rPr>
        <w:t>1901</w:t>
      </w:r>
    </w:p>
    <w:p w14:paraId="1E8594D9" w14:textId="007BB486" w:rsidR="005B0409" w:rsidRPr="004115E3" w:rsidRDefault="004115E3" w:rsidP="004115E3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7E3E0EB9" w14:textId="6089E980" w:rsidR="00D3178D" w:rsidRPr="00D3178D" w:rsidRDefault="00835836" w:rsidP="00927832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 w:eastAsia="sv-SE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A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excellent </w:t>
      </w:r>
      <w:r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D3178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D3178D" w:rsidRPr="00D3178D">
        <w:rPr>
          <w:rFonts w:ascii="FrutigerLTStd" w:hAnsi="FrutigerLTStd"/>
          <w:sz w:val="22"/>
          <w:szCs w:val="22"/>
          <w:lang w:val="en-US"/>
        </w:rPr>
        <w:t>account for key issues and concepts in contemporary theories on social justice and social equality</w:t>
      </w:r>
      <w:r w:rsidR="00D3178D">
        <w:rPr>
          <w:rFonts w:ascii="FrutigerLTStd" w:hAnsi="FrutigerLTStd"/>
          <w:sz w:val="22"/>
          <w:szCs w:val="22"/>
          <w:lang w:val="en-US"/>
        </w:rPr>
        <w:t>, and</w:t>
      </w:r>
      <w:r w:rsidR="00D3178D" w:rsidRPr="00D3178D">
        <w:rPr>
          <w:rFonts w:ascii="FrutigerLTStd" w:hAnsi="FrutigerLTStd"/>
          <w:sz w:val="22"/>
          <w:szCs w:val="22"/>
          <w:lang w:val="en-US"/>
        </w:rPr>
        <w:t xml:space="preserve"> the application of these theories to social, cultural and political phenomena</w:t>
      </w:r>
      <w:r w:rsidR="00D3178D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D3178D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D3178D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D3178D" w:rsidRPr="00D3178D">
        <w:rPr>
          <w:rFonts w:ascii="FrutigerLTStd" w:hAnsi="FrutigerLTStd"/>
          <w:sz w:val="22"/>
          <w:szCs w:val="22"/>
          <w:lang w:val="en-US"/>
        </w:rPr>
        <w:t xml:space="preserve"> and compare different perspectives on social justice, equality and gender equality in Asia</w:t>
      </w:r>
      <w:r w:rsidR="00D3178D">
        <w:rPr>
          <w:rFonts w:ascii="FrutigerLTStd" w:hAnsi="FrutigerLTStd"/>
          <w:sz w:val="22"/>
          <w:szCs w:val="22"/>
          <w:lang w:val="en-US"/>
        </w:rPr>
        <w:t>.</w:t>
      </w:r>
      <w:r w:rsidR="00D3178D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6A752FD1" w14:textId="77777777" w:rsidR="00922E62" w:rsidRDefault="00922E62" w:rsidP="00434DED">
      <w:pPr>
        <w:rPr>
          <w:rFonts w:ascii="Cambria" w:hAnsi="Cambria" w:cstheme="majorBidi"/>
          <w:sz w:val="22"/>
          <w:szCs w:val="22"/>
          <w:lang w:val="en-GB"/>
        </w:rPr>
      </w:pPr>
    </w:p>
    <w:p w14:paraId="1BD2ABC6" w14:textId="77777777" w:rsidR="00927832" w:rsidRPr="00D3178D" w:rsidRDefault="00835836" w:rsidP="00927832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 w:eastAsia="sv-SE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B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very good </w:t>
      </w:r>
      <w:r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927832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>account for key issues and concepts in contemporary theories on social justice and social equality</w:t>
      </w:r>
      <w:r w:rsidR="00927832">
        <w:rPr>
          <w:rFonts w:ascii="FrutigerLTStd" w:hAnsi="FrutigerLTStd"/>
          <w:sz w:val="22"/>
          <w:szCs w:val="22"/>
          <w:lang w:val="en-US"/>
        </w:rPr>
        <w:t>, and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the application of these theories to social, cultural and political phenomena</w:t>
      </w:r>
      <w:r w:rsidR="00927832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927832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and compare different perspectives on social justice, equality and gender equality in Asia</w:t>
      </w:r>
      <w:r w:rsidR="00927832">
        <w:rPr>
          <w:rFonts w:ascii="FrutigerLTStd" w:hAnsi="FrutigerLTStd"/>
          <w:sz w:val="22"/>
          <w:szCs w:val="22"/>
          <w:lang w:val="en-US"/>
        </w:rPr>
        <w:t>.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4DCA31B8" w14:textId="77777777" w:rsidR="005B0409" w:rsidRPr="001154CA" w:rsidRDefault="005B0409" w:rsidP="008028CA">
      <w:pPr>
        <w:rPr>
          <w:rFonts w:ascii="Cambria" w:eastAsia="Times New Roman" w:hAnsi="Cambria" w:cstheme="majorBidi"/>
          <w:sz w:val="22"/>
          <w:szCs w:val="22"/>
          <w:lang w:val="en-GB"/>
        </w:rPr>
      </w:pPr>
    </w:p>
    <w:p w14:paraId="63592B56" w14:textId="77777777" w:rsidR="00927832" w:rsidRPr="00D3178D" w:rsidRDefault="005B0409" w:rsidP="00927832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 w:eastAsia="sv-SE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C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>account for key issues and concepts in contemporary theories on social justice and social equality</w:t>
      </w:r>
      <w:r w:rsidR="00927832">
        <w:rPr>
          <w:rFonts w:ascii="FrutigerLTStd" w:hAnsi="FrutigerLTStd"/>
          <w:sz w:val="22"/>
          <w:szCs w:val="22"/>
          <w:lang w:val="en-US"/>
        </w:rPr>
        <w:t>, and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the application of these theories to social, cultural and political phenomena</w:t>
      </w:r>
      <w:r w:rsidR="00927832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927832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and compare different perspectives on social justice, equality and gender equality in Asia</w:t>
      </w:r>
      <w:r w:rsidR="00927832">
        <w:rPr>
          <w:rFonts w:ascii="FrutigerLTStd" w:hAnsi="FrutigerLTStd"/>
          <w:sz w:val="22"/>
          <w:szCs w:val="22"/>
          <w:lang w:val="en-US"/>
        </w:rPr>
        <w:t>.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6E56FA8A" w14:textId="77777777" w:rsidR="005B0409" w:rsidRPr="00927832" w:rsidRDefault="005B0409" w:rsidP="008028CA">
      <w:pPr>
        <w:rPr>
          <w:rFonts w:ascii="Cambria" w:eastAsia="Times New Roman" w:hAnsi="Cambria" w:cstheme="majorBidi"/>
          <w:sz w:val="22"/>
          <w:szCs w:val="22"/>
        </w:rPr>
      </w:pPr>
    </w:p>
    <w:p w14:paraId="34539887" w14:textId="77777777" w:rsidR="00927832" w:rsidRPr="00D3178D" w:rsidRDefault="005B0409" w:rsidP="00927832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 w:eastAsia="sv-SE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D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less satisfactory</w:t>
      </w:r>
      <w:r w:rsidR="00877218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>account for key issues and concepts in contemporary theories on social justice and social equality</w:t>
      </w:r>
      <w:r w:rsidR="00927832">
        <w:rPr>
          <w:rFonts w:ascii="FrutigerLTStd" w:hAnsi="FrutigerLTStd"/>
          <w:sz w:val="22"/>
          <w:szCs w:val="22"/>
          <w:lang w:val="en-US"/>
        </w:rPr>
        <w:t>, and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the application of these theories to social, cultural and political phenomena</w:t>
      </w:r>
      <w:r w:rsidR="00927832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927832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and compare different perspectives on social justice, equality and gender equality in Asia</w:t>
      </w:r>
      <w:r w:rsidR="00927832">
        <w:rPr>
          <w:rFonts w:ascii="FrutigerLTStd" w:hAnsi="FrutigerLTStd"/>
          <w:sz w:val="22"/>
          <w:szCs w:val="22"/>
          <w:lang w:val="en-US"/>
        </w:rPr>
        <w:t>.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1BCD076D" w14:textId="77777777" w:rsidR="005B0409" w:rsidRPr="001154CA" w:rsidRDefault="005B0409" w:rsidP="00434DED">
      <w:pPr>
        <w:rPr>
          <w:rFonts w:ascii="Cambria" w:eastAsia="Times New Roman" w:hAnsi="Cambria" w:cstheme="majorBidi"/>
          <w:sz w:val="22"/>
          <w:szCs w:val="22"/>
          <w:lang w:val="en-GB"/>
        </w:rPr>
      </w:pPr>
    </w:p>
    <w:p w14:paraId="782BA5DE" w14:textId="1C0E4EE6" w:rsidR="008028CA" w:rsidRPr="00927832" w:rsidRDefault="005B0409" w:rsidP="008028CA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 w:eastAsia="sv-SE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E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unsatisfactory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>account for key issues and concepts in contemporary theories on social justice and social equality</w:t>
      </w:r>
      <w:r w:rsidR="00927832">
        <w:rPr>
          <w:rFonts w:ascii="FrutigerLTStd" w:hAnsi="FrutigerLTStd"/>
          <w:sz w:val="22"/>
          <w:szCs w:val="22"/>
          <w:lang w:val="en-US"/>
        </w:rPr>
        <w:t>, and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the application of these theories to social, cultural and political phenomena</w:t>
      </w:r>
      <w:r w:rsidR="00927832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927832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and compare different perspectives on social justice, equality and gender equality in Asia</w:t>
      </w:r>
      <w:r w:rsidR="00927832">
        <w:rPr>
          <w:rFonts w:ascii="FrutigerLTStd" w:hAnsi="FrutigerLTStd"/>
          <w:sz w:val="22"/>
          <w:szCs w:val="22"/>
          <w:lang w:val="en-US"/>
        </w:rPr>
        <w:t>.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07503874" w14:textId="77777777" w:rsidR="005B0409" w:rsidRPr="001154CA" w:rsidRDefault="005B0409" w:rsidP="00434DED">
      <w:pPr>
        <w:rPr>
          <w:rFonts w:ascii="Cambria" w:eastAsia="Times New Roman" w:hAnsi="Cambria" w:cstheme="majorBidi"/>
          <w:sz w:val="22"/>
          <w:szCs w:val="22"/>
          <w:lang w:val="en-GB"/>
        </w:rPr>
      </w:pPr>
    </w:p>
    <w:p w14:paraId="65BC79C1" w14:textId="77777777" w:rsidR="00927832" w:rsidRPr="00D3178D" w:rsidRDefault="005B0409" w:rsidP="00927832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 w:eastAsia="sv-SE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 xml:space="preserve">to 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>account for key issues and concepts in contemporary theories on social justice and social equality</w:t>
      </w:r>
      <w:r w:rsidR="00927832">
        <w:rPr>
          <w:rFonts w:ascii="FrutigerLTStd" w:hAnsi="FrutigerLTStd"/>
          <w:sz w:val="22"/>
          <w:szCs w:val="22"/>
          <w:lang w:val="en-US"/>
        </w:rPr>
        <w:t>, and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the application of these theories to social, cultural and political phenomena</w:t>
      </w:r>
      <w:r w:rsidR="00927832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927832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and compare different perspectives on social justice, equality and gender equality in Asia</w:t>
      </w:r>
      <w:r w:rsidR="00927832">
        <w:rPr>
          <w:rFonts w:ascii="FrutigerLTStd" w:hAnsi="FrutigerLTStd"/>
          <w:sz w:val="22"/>
          <w:szCs w:val="22"/>
          <w:lang w:val="en-US"/>
        </w:rPr>
        <w:t>.</w:t>
      </w:r>
      <w:r w:rsidR="00927832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2B9271D0" w14:textId="0A97C093" w:rsidR="005B0409" w:rsidRPr="00927832" w:rsidRDefault="005B0409" w:rsidP="001063AF">
      <w:pPr>
        <w:pStyle w:val="Normalwebb"/>
        <w:spacing w:before="0" w:beforeAutospacing="0" w:after="0" w:afterAutospacing="0"/>
        <w:rPr>
          <w:rFonts w:ascii="Cambria" w:hAnsi="Cambria" w:cstheme="majorBidi"/>
          <w:sz w:val="22"/>
          <w:szCs w:val="22"/>
          <w:lang w:val="en-US"/>
        </w:rPr>
      </w:pPr>
    </w:p>
    <w:p w14:paraId="65F24983" w14:textId="79ED0154" w:rsidR="006922EC" w:rsidRPr="00A163DE" w:rsidRDefault="00835836" w:rsidP="001A547E">
      <w:pPr>
        <w:pStyle w:val="Normalwebb"/>
        <w:spacing w:before="0" w:beforeAutospacing="0" w:after="0" w:afterAutospacing="0"/>
        <w:rPr>
          <w:rFonts w:ascii="Cambria" w:hAnsi="Cambria"/>
          <w:sz w:val="22"/>
          <w:szCs w:val="22"/>
          <w:lang w:val="en-GB"/>
        </w:rPr>
      </w:pPr>
      <w:r w:rsidRPr="001154CA">
        <w:rPr>
          <w:rFonts w:ascii="Cambria" w:hAnsi="Cambria"/>
          <w:sz w:val="22"/>
          <w:szCs w:val="22"/>
          <w:lang w:val="en-GB"/>
        </w:rPr>
        <w:t xml:space="preserve"> </w:t>
      </w:r>
    </w:p>
    <w:p w14:paraId="278337F9" w14:textId="13D5E642" w:rsidR="00422780" w:rsidRPr="001154CA" w:rsidRDefault="00422780" w:rsidP="00422780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lastRenderedPageBreak/>
        <w:t xml:space="preserve">Grading criteria for </w:t>
      </w:r>
      <w:proofErr w:type="spellStart"/>
      <w:r>
        <w:rPr>
          <w:rFonts w:ascii="Cambria" w:hAnsi="Cambria" w:cstheme="majorBidi"/>
          <w:b/>
          <w:bCs/>
          <w:sz w:val="22"/>
          <w:szCs w:val="22"/>
          <w:lang w:val="en-GB"/>
        </w:rPr>
        <w:t>subcourse</w:t>
      </w:r>
      <w:proofErr w:type="spellEnd"/>
      <w:r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190</w:t>
      </w:r>
      <w:r>
        <w:rPr>
          <w:rFonts w:ascii="Cambria" w:hAnsi="Cambria" w:cstheme="majorBidi"/>
          <w:b/>
          <w:bCs/>
          <w:sz w:val="22"/>
          <w:szCs w:val="22"/>
          <w:lang w:val="en-GB"/>
        </w:rPr>
        <w:t>2</w:t>
      </w:r>
    </w:p>
    <w:p w14:paraId="70070A2B" w14:textId="77777777" w:rsidR="00422780" w:rsidRPr="004115E3" w:rsidRDefault="00422780" w:rsidP="00422780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0B6D849A" w14:textId="77777777" w:rsidR="00356B39" w:rsidRPr="00D3178D" w:rsidRDefault="00422780" w:rsidP="00356B39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A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excellent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and theoretically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contextualise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topics and problems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assimilate complex theoretical texts in the original and apply abstract methods and theoretical concepts to Asian phenomena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critically and independently pursue analytical arguments and establish theoretical support for a study of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assess different theories and apply an interdisciplinary perspective to issues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>.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721C351F" w14:textId="77777777" w:rsidR="00422780" w:rsidRDefault="00422780" w:rsidP="00422780">
      <w:pPr>
        <w:rPr>
          <w:rFonts w:ascii="Cambria" w:hAnsi="Cambria" w:cstheme="majorBidi"/>
          <w:sz w:val="22"/>
          <w:szCs w:val="22"/>
          <w:lang w:val="en-GB"/>
        </w:rPr>
      </w:pPr>
    </w:p>
    <w:p w14:paraId="6E2FD1A6" w14:textId="77777777" w:rsidR="00356B39" w:rsidRPr="00D3178D" w:rsidRDefault="00422780" w:rsidP="00356B39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B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very good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and theoretically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contextualise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topics and problems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assimilate complex theoretical texts in the original and apply abstract methods and theoretical concepts to Asian phenomena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critically and independently pursue analytical arguments and establish theoretical support for a study of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assess different theories and apply an interdisciplinary perspective to issues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>.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063ACA52" w14:textId="77777777" w:rsidR="00422780" w:rsidRPr="001154CA" w:rsidRDefault="00422780" w:rsidP="00422780">
      <w:pPr>
        <w:rPr>
          <w:rFonts w:ascii="Cambria" w:eastAsia="Times New Roman" w:hAnsi="Cambria" w:cstheme="majorBidi"/>
          <w:sz w:val="22"/>
          <w:szCs w:val="22"/>
          <w:lang w:val="en-GB"/>
        </w:rPr>
      </w:pPr>
    </w:p>
    <w:p w14:paraId="7A2ECC62" w14:textId="77777777" w:rsidR="00356B39" w:rsidRPr="00D3178D" w:rsidRDefault="00422780" w:rsidP="00356B39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C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and theoretically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contextualise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topics and problems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assimilate complex theoretical texts in the original and apply abstract methods and theoretical concepts to Asian phenomena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critically and independently pursue analytical arguments and establish theoretical support for a study of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assess different theories and apply an interdisciplinary perspective to issues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>.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2C848889" w14:textId="77777777" w:rsidR="00422780" w:rsidRPr="001154CA" w:rsidRDefault="00422780" w:rsidP="00422780">
      <w:pPr>
        <w:rPr>
          <w:rFonts w:ascii="Cambria" w:eastAsia="Times New Roman" w:hAnsi="Cambria" w:cstheme="majorBidi"/>
          <w:sz w:val="22"/>
          <w:szCs w:val="22"/>
          <w:lang w:val="en-GB"/>
        </w:rPr>
      </w:pPr>
    </w:p>
    <w:p w14:paraId="74B11AD2" w14:textId="77777777" w:rsidR="00356B39" w:rsidRPr="00D3178D" w:rsidRDefault="00422780" w:rsidP="00356B39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D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less satisfactory</w:t>
      </w:r>
      <w:r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356B39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and theoretically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contextualise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topics and problems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assimilate complex theoretical texts in the original and apply abstract methods and theoretical concepts to Asian phenomena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critically and independently pursue analytical arguments and establish theoretical support for a study of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assess different theories and apply an interdisciplinary perspective to issues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>.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2F521526" w14:textId="7A6A4E9A" w:rsidR="00422780" w:rsidRPr="00356B39" w:rsidRDefault="00422780" w:rsidP="00356B39">
      <w:pPr>
        <w:pStyle w:val="Normalwebb"/>
        <w:spacing w:before="0" w:beforeAutospacing="0" w:after="0" w:afterAutospacing="0"/>
        <w:rPr>
          <w:lang w:val="en-US" w:eastAsia="sv-SE"/>
        </w:rPr>
      </w:pPr>
      <w:r>
        <w:rPr>
          <w:rFonts w:ascii="Cambria" w:hAnsi="Cambria" w:cstheme="majorBidi"/>
          <w:sz w:val="22"/>
          <w:szCs w:val="22"/>
          <w:lang w:val="en-GB"/>
        </w:rPr>
        <w:t xml:space="preserve"> </w:t>
      </w:r>
    </w:p>
    <w:p w14:paraId="1C4B591D" w14:textId="77777777" w:rsidR="00356B39" w:rsidRPr="00D3178D" w:rsidRDefault="00422780" w:rsidP="00356B39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E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unsatisfactory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and theoretically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contextualise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topics and problems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assimilate complex theoretical texts in the original and apply abstract methods and theoretical concepts to Asian phenomena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critically and independently pursue analytical arguments and establish theoretical support for a study of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assess different theories and apply an interdisciplinary perspective to issues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>.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18A93EF8" w14:textId="77777777" w:rsidR="00422780" w:rsidRPr="001154CA" w:rsidRDefault="00422780" w:rsidP="00422780">
      <w:pPr>
        <w:rPr>
          <w:rFonts w:ascii="Cambria" w:eastAsia="Times New Roman" w:hAnsi="Cambria" w:cstheme="majorBidi"/>
          <w:sz w:val="22"/>
          <w:szCs w:val="22"/>
          <w:lang w:val="en-GB"/>
        </w:rPr>
      </w:pPr>
    </w:p>
    <w:p w14:paraId="207E3D95" w14:textId="77777777" w:rsidR="00356B39" w:rsidRPr="00D3178D" w:rsidRDefault="00422780" w:rsidP="00356B39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to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identify,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analyse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and theoretically </w:t>
      </w:r>
      <w:proofErr w:type="spellStart"/>
      <w:r w:rsidR="00356B39" w:rsidRPr="00D3178D">
        <w:rPr>
          <w:rFonts w:ascii="FrutigerLTStd" w:hAnsi="FrutigerLTStd"/>
          <w:sz w:val="22"/>
          <w:szCs w:val="22"/>
          <w:lang w:val="en-US"/>
        </w:rPr>
        <w:t>contextualise</w:t>
      </w:r>
      <w:proofErr w:type="spellEnd"/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topics and problems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assimilate complex theoretical texts in the original and apply abstract methods and theoretical concepts to Asian phenomena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critically and independently pursue analytical arguments and establish theoretical support for a study of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 xml:space="preserve">; and 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>assess different theories and apply an interdisciplinary perspective to issues concerning social justice, equality and gender equality in Asia</w:t>
      </w:r>
      <w:r w:rsidR="00356B39">
        <w:rPr>
          <w:rFonts w:ascii="FrutigerLTStd" w:hAnsi="FrutigerLTStd"/>
          <w:sz w:val="22"/>
          <w:szCs w:val="22"/>
          <w:lang w:val="en-US"/>
        </w:rPr>
        <w:t>.</w:t>
      </w:r>
      <w:r w:rsidR="00356B39" w:rsidRPr="00D3178D">
        <w:rPr>
          <w:rFonts w:ascii="FrutigerLTStd" w:hAnsi="FrutigerLTStd"/>
          <w:sz w:val="22"/>
          <w:szCs w:val="22"/>
          <w:lang w:val="en-US"/>
        </w:rPr>
        <w:t xml:space="preserve"> </w:t>
      </w:r>
    </w:p>
    <w:sectPr w:rsidR="00356B39" w:rsidRPr="00D3178D" w:rsidSect="00D03BFB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9681" w14:textId="77777777" w:rsidR="008329AD" w:rsidRDefault="008329AD" w:rsidP="00020C10">
      <w:r>
        <w:separator/>
      </w:r>
    </w:p>
  </w:endnote>
  <w:endnote w:type="continuationSeparator" w:id="0">
    <w:p w14:paraId="5F569F1E" w14:textId="77777777" w:rsidR="008329AD" w:rsidRDefault="008329AD" w:rsidP="0002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DC5FC" w14:textId="77777777" w:rsidR="008329AD" w:rsidRDefault="008329AD" w:rsidP="00020C10">
      <w:r>
        <w:separator/>
      </w:r>
    </w:p>
  </w:footnote>
  <w:footnote w:type="continuationSeparator" w:id="0">
    <w:p w14:paraId="47F9D7C7" w14:textId="77777777" w:rsidR="008329AD" w:rsidRDefault="008329AD" w:rsidP="0002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64635286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638D1FBB" w14:textId="0629A7F5" w:rsidR="00020C10" w:rsidRDefault="00020C10" w:rsidP="0003504F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02B2DEA" w14:textId="77777777" w:rsidR="00020C10" w:rsidRDefault="00020C10" w:rsidP="00020C10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44430247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E1E2B7B" w14:textId="61652D1A" w:rsidR="00020C10" w:rsidRDefault="00020C10" w:rsidP="0003504F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086AA3E5" w14:textId="77777777" w:rsidR="00020C10" w:rsidRDefault="00020C10" w:rsidP="00020C10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A6A"/>
    <w:multiLevelType w:val="multilevel"/>
    <w:tmpl w:val="11FE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30E30"/>
    <w:multiLevelType w:val="hybridMultilevel"/>
    <w:tmpl w:val="25D8270E"/>
    <w:lvl w:ilvl="0" w:tplc="11BC9A84">
      <w:start w:val="2004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83288"/>
    <w:multiLevelType w:val="multilevel"/>
    <w:tmpl w:val="70223CE2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05A1B"/>
    <w:multiLevelType w:val="multilevel"/>
    <w:tmpl w:val="1C0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8A5B9B"/>
    <w:multiLevelType w:val="multilevel"/>
    <w:tmpl w:val="4BE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73998"/>
    <w:multiLevelType w:val="multilevel"/>
    <w:tmpl w:val="66BA836C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E610E"/>
    <w:multiLevelType w:val="multilevel"/>
    <w:tmpl w:val="5B5A20DC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94F1F"/>
    <w:multiLevelType w:val="multilevel"/>
    <w:tmpl w:val="32E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404ADF"/>
    <w:multiLevelType w:val="multilevel"/>
    <w:tmpl w:val="062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B44752"/>
    <w:multiLevelType w:val="hybridMultilevel"/>
    <w:tmpl w:val="2E76C278"/>
    <w:lvl w:ilvl="0" w:tplc="131EDDBC">
      <w:start w:val="1902"/>
      <w:numFmt w:val="bullet"/>
      <w:lvlText w:val="-"/>
      <w:lvlJc w:val="left"/>
      <w:pPr>
        <w:ind w:left="720" w:hanging="360"/>
      </w:pPr>
      <w:rPr>
        <w:rFonts w:ascii="FrutigerLTStd" w:eastAsia="Times New Roman" w:hAnsi="FrutigerLT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36"/>
    <w:rsid w:val="00020C10"/>
    <w:rsid w:val="000460C0"/>
    <w:rsid w:val="00067BBA"/>
    <w:rsid w:val="00087982"/>
    <w:rsid w:val="0009342D"/>
    <w:rsid w:val="000C2980"/>
    <w:rsid w:val="000D7180"/>
    <w:rsid w:val="000F44D2"/>
    <w:rsid w:val="000F59D9"/>
    <w:rsid w:val="001063AF"/>
    <w:rsid w:val="001154CA"/>
    <w:rsid w:val="001A547E"/>
    <w:rsid w:val="001F2FF0"/>
    <w:rsid w:val="00356B39"/>
    <w:rsid w:val="00357821"/>
    <w:rsid w:val="004115E3"/>
    <w:rsid w:val="00422780"/>
    <w:rsid w:val="00434DED"/>
    <w:rsid w:val="00487C96"/>
    <w:rsid w:val="00547407"/>
    <w:rsid w:val="005772DA"/>
    <w:rsid w:val="005B0409"/>
    <w:rsid w:val="005E1578"/>
    <w:rsid w:val="00665C02"/>
    <w:rsid w:val="006922EC"/>
    <w:rsid w:val="007363D4"/>
    <w:rsid w:val="00753A73"/>
    <w:rsid w:val="007A25F4"/>
    <w:rsid w:val="007A45BD"/>
    <w:rsid w:val="007C5A5E"/>
    <w:rsid w:val="008006D8"/>
    <w:rsid w:val="008028CA"/>
    <w:rsid w:val="008329AD"/>
    <w:rsid w:val="00835836"/>
    <w:rsid w:val="00877218"/>
    <w:rsid w:val="0088539F"/>
    <w:rsid w:val="00907B55"/>
    <w:rsid w:val="00922E62"/>
    <w:rsid w:val="00927832"/>
    <w:rsid w:val="00972AC8"/>
    <w:rsid w:val="009A7FF7"/>
    <w:rsid w:val="00A12E19"/>
    <w:rsid w:val="00A163DE"/>
    <w:rsid w:val="00A37350"/>
    <w:rsid w:val="00A87AD4"/>
    <w:rsid w:val="00A93886"/>
    <w:rsid w:val="00AE6AB7"/>
    <w:rsid w:val="00B7526E"/>
    <w:rsid w:val="00CA7D1D"/>
    <w:rsid w:val="00CF5367"/>
    <w:rsid w:val="00D03BFB"/>
    <w:rsid w:val="00D3178D"/>
    <w:rsid w:val="00E50B90"/>
    <w:rsid w:val="00E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4DB275"/>
  <w14:defaultImageDpi w14:val="300"/>
  <w15:docId w15:val="{9E38D21E-571C-494D-AE24-093464BB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36"/>
    <w:rPr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35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020C1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0C10"/>
    <w:rPr>
      <w:lang w:eastAsia="zh-CN"/>
    </w:rPr>
  </w:style>
  <w:style w:type="character" w:styleId="Sidnummer">
    <w:name w:val="page number"/>
    <w:basedOn w:val="Standardstycketeckensnitt"/>
    <w:uiPriority w:val="99"/>
    <w:semiHidden/>
    <w:unhideWhenUsed/>
    <w:rsid w:val="00020C10"/>
  </w:style>
  <w:style w:type="paragraph" w:styleId="Liststycke">
    <w:name w:val="List Paragraph"/>
    <w:basedOn w:val="Normal"/>
    <w:uiPriority w:val="34"/>
    <w:qFormat/>
    <w:rsid w:val="0092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1005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Thelonius</dc:creator>
  <cp:keywords/>
  <dc:description/>
  <cp:lastModifiedBy>Microsoft Office User</cp:lastModifiedBy>
  <cp:revision>11</cp:revision>
  <dcterms:created xsi:type="dcterms:W3CDTF">2021-05-16T17:07:00Z</dcterms:created>
  <dcterms:modified xsi:type="dcterms:W3CDTF">2021-05-16T17:32:00Z</dcterms:modified>
</cp:coreProperties>
</file>